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713D8F" w:rsidRDefault="006168E4" w:rsidP="0050402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13D8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w:t>
      </w:r>
      <w:r w:rsidRPr="00B16245">
        <w:rPr>
          <w:rFonts w:ascii="Palatino Linotype" w:eastAsia="Times New Roman" w:hAnsi="Palatino Linotype" w:cs="Arial"/>
          <w:color w:val="000000"/>
          <w:sz w:val="24"/>
          <w:szCs w:val="24"/>
          <w:lang w:eastAsia="es-MX"/>
        </w:rPr>
        <w:t>Personales del Estado de México y Municipios, con domicilio en Metepec, Estado de México, a</w:t>
      </w:r>
      <w:r w:rsidR="00FD6102">
        <w:rPr>
          <w:rFonts w:ascii="Palatino Linotype" w:eastAsia="Times New Roman" w:hAnsi="Palatino Linotype" w:cs="Arial"/>
          <w:color w:val="000000"/>
          <w:sz w:val="24"/>
          <w:szCs w:val="24"/>
          <w:lang w:eastAsia="es-MX"/>
        </w:rPr>
        <w:t xml:space="preserve"> </w:t>
      </w:r>
      <w:r w:rsidR="00107141">
        <w:rPr>
          <w:rFonts w:ascii="Palatino Linotype" w:eastAsia="Times New Roman" w:hAnsi="Palatino Linotype" w:cs="Arial"/>
          <w:color w:val="000000"/>
          <w:sz w:val="24"/>
          <w:szCs w:val="24"/>
          <w:lang w:eastAsia="es-MX"/>
        </w:rPr>
        <w:t>ocho de agosto de</w:t>
      </w:r>
      <w:r w:rsidR="00D06CA0" w:rsidRPr="00B16245">
        <w:rPr>
          <w:rFonts w:ascii="Palatino Linotype" w:eastAsia="Times New Roman" w:hAnsi="Palatino Linotype" w:cs="Arial"/>
          <w:color w:val="000000"/>
          <w:sz w:val="24"/>
          <w:szCs w:val="24"/>
          <w:lang w:eastAsia="es-MX"/>
        </w:rPr>
        <w:t xml:space="preserve"> </w:t>
      </w:r>
      <w:r w:rsidRPr="00B16245">
        <w:rPr>
          <w:rFonts w:ascii="Palatino Linotype" w:eastAsia="Times New Roman" w:hAnsi="Palatino Linotype" w:cs="Arial"/>
          <w:color w:val="000000"/>
          <w:sz w:val="24"/>
          <w:szCs w:val="24"/>
          <w:lang w:eastAsia="es-MX"/>
        </w:rPr>
        <w:t>dos mil dieci</w:t>
      </w:r>
      <w:r w:rsidR="00BA28D7">
        <w:rPr>
          <w:rFonts w:ascii="Palatino Linotype" w:eastAsia="Times New Roman" w:hAnsi="Palatino Linotype" w:cs="Arial"/>
          <w:color w:val="000000"/>
          <w:sz w:val="24"/>
          <w:szCs w:val="24"/>
          <w:lang w:eastAsia="es-MX"/>
        </w:rPr>
        <w:t>ocho</w:t>
      </w:r>
      <w:r w:rsidRPr="00B16245">
        <w:rPr>
          <w:rFonts w:ascii="Palatino Linotype" w:eastAsia="Times New Roman" w:hAnsi="Palatino Linotype" w:cs="Arial"/>
          <w:color w:val="000000"/>
          <w:sz w:val="24"/>
          <w:szCs w:val="24"/>
          <w:lang w:eastAsia="es-MX"/>
        </w:rPr>
        <w:t>.</w:t>
      </w:r>
    </w:p>
    <w:p w:rsidR="006168E4" w:rsidRPr="00713D8F" w:rsidRDefault="006168E4" w:rsidP="00504023">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Pr="00713D8F" w:rsidRDefault="006168E4" w:rsidP="00504023">
      <w:pPr>
        <w:tabs>
          <w:tab w:val="left" w:pos="1701"/>
        </w:tabs>
        <w:spacing w:before="240" w:line="360" w:lineRule="auto"/>
        <w:jc w:val="both"/>
        <w:rPr>
          <w:rFonts w:ascii="Palatino Linotype" w:hAnsi="Palatino Linotype" w:cs="Arial"/>
          <w:sz w:val="24"/>
        </w:rPr>
      </w:pPr>
      <w:r w:rsidRPr="00713D8F">
        <w:rPr>
          <w:rFonts w:ascii="Palatino Linotype" w:hAnsi="Palatino Linotype" w:cs="Arial"/>
          <w:b/>
          <w:sz w:val="24"/>
        </w:rPr>
        <w:t>VISTO</w:t>
      </w:r>
      <w:r w:rsidR="00555012">
        <w:rPr>
          <w:rFonts w:ascii="Palatino Linotype" w:hAnsi="Palatino Linotype" w:cs="Arial"/>
          <w:b/>
          <w:sz w:val="24"/>
        </w:rPr>
        <w:t xml:space="preserve">S </w:t>
      </w:r>
      <w:r w:rsidR="00555012">
        <w:rPr>
          <w:rFonts w:ascii="Palatino Linotype" w:hAnsi="Palatino Linotype" w:cs="Arial"/>
          <w:sz w:val="24"/>
        </w:rPr>
        <w:t xml:space="preserve">los </w:t>
      </w:r>
      <w:r w:rsidRPr="00713D8F">
        <w:rPr>
          <w:rFonts w:ascii="Palatino Linotype" w:hAnsi="Palatino Linotype" w:cs="Arial"/>
          <w:sz w:val="24"/>
        </w:rPr>
        <w:t>expediente</w:t>
      </w:r>
      <w:r w:rsidR="00555012">
        <w:rPr>
          <w:rFonts w:ascii="Palatino Linotype" w:hAnsi="Palatino Linotype" w:cs="Arial"/>
          <w:sz w:val="24"/>
        </w:rPr>
        <w:t>s</w:t>
      </w:r>
      <w:r w:rsidRPr="00713D8F">
        <w:rPr>
          <w:rFonts w:ascii="Palatino Linotype" w:hAnsi="Palatino Linotype" w:cs="Arial"/>
          <w:sz w:val="24"/>
        </w:rPr>
        <w:t xml:space="preserve"> electrónico</w:t>
      </w:r>
      <w:r w:rsidR="00555012">
        <w:rPr>
          <w:rFonts w:ascii="Palatino Linotype" w:hAnsi="Palatino Linotype" w:cs="Arial"/>
          <w:sz w:val="24"/>
        </w:rPr>
        <w:t>s</w:t>
      </w:r>
      <w:r w:rsidRPr="00713D8F">
        <w:rPr>
          <w:rFonts w:ascii="Palatino Linotype" w:hAnsi="Palatino Linotype" w:cs="Arial"/>
          <w:sz w:val="24"/>
        </w:rPr>
        <w:t xml:space="preserve"> formado</w:t>
      </w:r>
      <w:r w:rsidR="00555012">
        <w:rPr>
          <w:rFonts w:ascii="Palatino Linotype" w:hAnsi="Palatino Linotype" w:cs="Arial"/>
          <w:sz w:val="24"/>
        </w:rPr>
        <w:t>s</w:t>
      </w:r>
      <w:r w:rsidRPr="00713D8F">
        <w:rPr>
          <w:rFonts w:ascii="Palatino Linotype" w:hAnsi="Palatino Linotype" w:cs="Arial"/>
          <w:sz w:val="24"/>
        </w:rPr>
        <w:t xml:space="preserve"> con motivo de</w:t>
      </w:r>
      <w:r w:rsidR="00BD24DD" w:rsidRPr="00713D8F">
        <w:rPr>
          <w:rFonts w:ascii="Palatino Linotype" w:hAnsi="Palatino Linotype" w:cs="Arial"/>
          <w:sz w:val="24"/>
        </w:rPr>
        <w:t xml:space="preserve"> </w:t>
      </w:r>
      <w:r w:rsidRPr="00713D8F">
        <w:rPr>
          <w:rFonts w:ascii="Palatino Linotype" w:hAnsi="Palatino Linotype" w:cs="Arial"/>
          <w:sz w:val="24"/>
        </w:rPr>
        <w:t>l</w:t>
      </w:r>
      <w:r w:rsidR="00BD24DD" w:rsidRPr="00713D8F">
        <w:rPr>
          <w:rFonts w:ascii="Palatino Linotype" w:hAnsi="Palatino Linotype" w:cs="Arial"/>
          <w:sz w:val="24"/>
        </w:rPr>
        <w:t>os</w:t>
      </w:r>
      <w:r w:rsidRPr="00713D8F">
        <w:rPr>
          <w:rFonts w:ascii="Palatino Linotype" w:hAnsi="Palatino Linotype" w:cs="Arial"/>
          <w:sz w:val="24"/>
        </w:rPr>
        <w:t xml:space="preserve"> recurso</w:t>
      </w:r>
      <w:r w:rsidR="00BD24DD" w:rsidRPr="00713D8F">
        <w:rPr>
          <w:rFonts w:ascii="Palatino Linotype" w:hAnsi="Palatino Linotype" w:cs="Arial"/>
          <w:sz w:val="24"/>
        </w:rPr>
        <w:t>s</w:t>
      </w:r>
      <w:r w:rsidRPr="00713D8F">
        <w:rPr>
          <w:rFonts w:ascii="Palatino Linotype" w:hAnsi="Palatino Linotype" w:cs="Arial"/>
          <w:sz w:val="24"/>
        </w:rPr>
        <w:t xml:space="preserve"> de revisión número</w:t>
      </w:r>
      <w:r w:rsidR="00BD24DD" w:rsidRPr="00713D8F">
        <w:rPr>
          <w:rFonts w:ascii="Palatino Linotype" w:hAnsi="Palatino Linotype" w:cs="Arial"/>
          <w:sz w:val="24"/>
        </w:rPr>
        <w:t xml:space="preserve">s </w:t>
      </w:r>
      <w:r w:rsidR="0069045D"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11</w:t>
      </w:r>
      <w:r w:rsidR="00BA28D7">
        <w:rPr>
          <w:rFonts w:ascii="Palatino Linotype" w:hAnsi="Palatino Linotype" w:cs="Arial"/>
          <w:b/>
          <w:sz w:val="24"/>
        </w:rPr>
        <w:t>5</w:t>
      </w:r>
      <w:r w:rsidR="00D06CA0"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 xml:space="preserve">8,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11</w:t>
      </w:r>
      <w:r w:rsidR="00BA28D7">
        <w:rPr>
          <w:rFonts w:ascii="Palatino Linotype" w:hAnsi="Palatino Linotype" w:cs="Arial"/>
          <w:b/>
          <w:sz w:val="24"/>
        </w:rPr>
        <w:t>6</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 xml:space="preserve">8,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117</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 xml:space="preserve">8,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118</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 xml:space="preserve">8,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119</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 xml:space="preserve">8,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120</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 xml:space="preserve">8,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121</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8,</w:t>
      </w:r>
      <w:r w:rsidR="00BA28D7" w:rsidRPr="00BA28D7">
        <w:rPr>
          <w:rFonts w:ascii="Palatino Linotype" w:hAnsi="Palatino Linotype" w:cs="Arial"/>
          <w:b/>
          <w:sz w:val="24"/>
        </w:rPr>
        <w:t xml:space="preserve">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122</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 xml:space="preserve">8,  </w:t>
      </w:r>
      <w:r w:rsidR="00BA28D7" w:rsidRPr="0069045D">
        <w:rPr>
          <w:rFonts w:ascii="Palatino Linotype" w:hAnsi="Palatino Linotype" w:cs="Arial"/>
          <w:b/>
          <w:sz w:val="24"/>
        </w:rPr>
        <w:t>0</w:t>
      </w:r>
      <w:r w:rsidR="00BA28D7">
        <w:rPr>
          <w:rFonts w:ascii="Palatino Linotype" w:hAnsi="Palatino Linotype" w:cs="Arial"/>
          <w:b/>
          <w:sz w:val="24"/>
        </w:rPr>
        <w:t>2</w:t>
      </w:r>
      <w:r w:rsidR="004612FB">
        <w:rPr>
          <w:rFonts w:ascii="Palatino Linotype" w:hAnsi="Palatino Linotype" w:cs="Arial"/>
          <w:b/>
          <w:sz w:val="24"/>
        </w:rPr>
        <w:t>123</w:t>
      </w:r>
      <w:r w:rsidR="00BA28D7">
        <w:rPr>
          <w:rFonts w:ascii="Palatino Linotype" w:hAnsi="Palatino Linotype" w:cs="Arial"/>
          <w:b/>
          <w:sz w:val="24"/>
        </w:rPr>
        <w:t>/</w:t>
      </w:r>
      <w:r w:rsidR="00BA28D7"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8</w:t>
      </w:r>
      <w:r w:rsidR="004612FB">
        <w:rPr>
          <w:rFonts w:ascii="Palatino Linotype" w:hAnsi="Palatino Linotype" w:cs="Arial"/>
          <w:b/>
          <w:bCs/>
          <w:sz w:val="24"/>
          <w:lang w:eastAsia="es-MX"/>
        </w:rPr>
        <w:t xml:space="preserve">, </w:t>
      </w:r>
      <w:r w:rsidR="004612FB" w:rsidRPr="0069045D">
        <w:rPr>
          <w:rFonts w:ascii="Palatino Linotype" w:hAnsi="Palatino Linotype" w:cs="Arial"/>
          <w:b/>
          <w:sz w:val="24"/>
        </w:rPr>
        <w:t>0</w:t>
      </w:r>
      <w:r w:rsidR="004612FB">
        <w:rPr>
          <w:rFonts w:ascii="Palatino Linotype" w:hAnsi="Palatino Linotype" w:cs="Arial"/>
          <w:b/>
          <w:sz w:val="24"/>
        </w:rPr>
        <w:t>2124/</w:t>
      </w:r>
      <w:r w:rsidR="004612FB" w:rsidRPr="00713D8F">
        <w:rPr>
          <w:rFonts w:ascii="Palatino Linotype" w:hAnsi="Palatino Linotype" w:cs="Arial"/>
          <w:b/>
          <w:bCs/>
          <w:sz w:val="24"/>
          <w:lang w:eastAsia="es-MX"/>
        </w:rPr>
        <w:t>INFOEM/IP/RR/201</w:t>
      </w:r>
      <w:r w:rsidR="004612FB">
        <w:rPr>
          <w:rFonts w:ascii="Palatino Linotype" w:hAnsi="Palatino Linotype" w:cs="Arial"/>
          <w:b/>
          <w:bCs/>
          <w:sz w:val="24"/>
          <w:lang w:eastAsia="es-MX"/>
        </w:rPr>
        <w:t xml:space="preserve">8, </w:t>
      </w:r>
      <w:r w:rsidR="004612FB" w:rsidRPr="0069045D">
        <w:rPr>
          <w:rFonts w:ascii="Palatino Linotype" w:hAnsi="Palatino Linotype" w:cs="Arial"/>
          <w:b/>
          <w:sz w:val="24"/>
        </w:rPr>
        <w:t>0</w:t>
      </w:r>
      <w:r w:rsidR="004612FB">
        <w:rPr>
          <w:rFonts w:ascii="Palatino Linotype" w:hAnsi="Palatino Linotype" w:cs="Arial"/>
          <w:b/>
          <w:sz w:val="24"/>
        </w:rPr>
        <w:t>2143/</w:t>
      </w:r>
      <w:r w:rsidR="004612FB" w:rsidRPr="00713D8F">
        <w:rPr>
          <w:rFonts w:ascii="Palatino Linotype" w:hAnsi="Palatino Linotype" w:cs="Arial"/>
          <w:b/>
          <w:bCs/>
          <w:sz w:val="24"/>
          <w:lang w:eastAsia="es-MX"/>
        </w:rPr>
        <w:t>INFOEM/IP/RR/201</w:t>
      </w:r>
      <w:r w:rsidR="004612FB">
        <w:rPr>
          <w:rFonts w:ascii="Palatino Linotype" w:hAnsi="Palatino Linotype" w:cs="Arial"/>
          <w:b/>
          <w:bCs/>
          <w:sz w:val="24"/>
          <w:lang w:eastAsia="es-MX"/>
        </w:rPr>
        <w:t>8</w:t>
      </w:r>
      <w:r w:rsidR="002D2C3C">
        <w:rPr>
          <w:rFonts w:ascii="Palatino Linotype" w:hAnsi="Palatino Linotype" w:cs="Arial"/>
          <w:b/>
          <w:bCs/>
          <w:sz w:val="24"/>
          <w:lang w:eastAsia="es-MX"/>
        </w:rPr>
        <w:t xml:space="preserve"> </w:t>
      </w:r>
      <w:r w:rsidR="008B6B4F" w:rsidRPr="00713D8F">
        <w:rPr>
          <w:rFonts w:ascii="Palatino Linotype" w:hAnsi="Palatino Linotype" w:cs="Arial"/>
          <w:b/>
          <w:bCs/>
          <w:sz w:val="24"/>
          <w:lang w:eastAsia="es-MX"/>
        </w:rPr>
        <w:t>y 0</w:t>
      </w:r>
      <w:r w:rsidR="00BA28D7">
        <w:rPr>
          <w:rFonts w:ascii="Palatino Linotype" w:hAnsi="Palatino Linotype" w:cs="Arial"/>
          <w:b/>
          <w:bCs/>
          <w:sz w:val="24"/>
          <w:lang w:eastAsia="es-MX"/>
        </w:rPr>
        <w:t>2</w:t>
      </w:r>
      <w:r w:rsidR="004612FB">
        <w:rPr>
          <w:rFonts w:ascii="Palatino Linotype" w:hAnsi="Palatino Linotype" w:cs="Arial"/>
          <w:b/>
          <w:bCs/>
          <w:sz w:val="24"/>
          <w:lang w:eastAsia="es-MX"/>
        </w:rPr>
        <w:t>144</w:t>
      </w:r>
      <w:r w:rsidR="00BD24DD" w:rsidRPr="00713D8F">
        <w:rPr>
          <w:rFonts w:ascii="Palatino Linotype" w:hAnsi="Palatino Linotype" w:cs="Arial"/>
          <w:b/>
          <w:bCs/>
          <w:sz w:val="24"/>
          <w:lang w:eastAsia="es-MX"/>
        </w:rPr>
        <w:t>/INFOEM/IP/RR/201</w:t>
      </w:r>
      <w:r w:rsidR="00BA28D7">
        <w:rPr>
          <w:rFonts w:ascii="Palatino Linotype" w:hAnsi="Palatino Linotype" w:cs="Arial"/>
          <w:b/>
          <w:bCs/>
          <w:sz w:val="24"/>
          <w:lang w:eastAsia="es-MX"/>
        </w:rPr>
        <w:t>8</w:t>
      </w:r>
      <w:r w:rsidRPr="00713D8F">
        <w:rPr>
          <w:rFonts w:ascii="Palatino Linotype" w:hAnsi="Palatino Linotype" w:cs="Arial"/>
          <w:sz w:val="24"/>
        </w:rPr>
        <w:t xml:space="preserve">, </w:t>
      </w:r>
      <w:r w:rsidRPr="00713D8F">
        <w:rPr>
          <w:rFonts w:ascii="Palatino Linotype" w:hAnsi="Palatino Linotype" w:cs="Arial"/>
          <w:sz w:val="24"/>
          <w:szCs w:val="24"/>
        </w:rPr>
        <w:t>interpuesto</w:t>
      </w:r>
      <w:r w:rsidR="008B6B4F" w:rsidRPr="00713D8F">
        <w:rPr>
          <w:rFonts w:ascii="Palatino Linotype" w:hAnsi="Palatino Linotype" w:cs="Arial"/>
          <w:sz w:val="24"/>
          <w:szCs w:val="24"/>
        </w:rPr>
        <w:t>s</w:t>
      </w:r>
      <w:r w:rsidRPr="00713D8F">
        <w:rPr>
          <w:rFonts w:ascii="Palatino Linotype" w:hAnsi="Palatino Linotype" w:cs="Arial"/>
          <w:sz w:val="24"/>
          <w:szCs w:val="24"/>
        </w:rPr>
        <w:t xml:space="preserve"> por </w:t>
      </w:r>
      <w:r w:rsidR="00BA28D7">
        <w:rPr>
          <w:rFonts w:ascii="Palatino Linotype" w:hAnsi="Palatino Linotype" w:cs="Arial"/>
          <w:sz w:val="24"/>
          <w:szCs w:val="24"/>
        </w:rPr>
        <w:t>e</w:t>
      </w:r>
      <w:r w:rsidRPr="00713D8F">
        <w:rPr>
          <w:rFonts w:ascii="Palatino Linotype" w:hAnsi="Palatino Linotype" w:cs="Arial"/>
          <w:sz w:val="24"/>
          <w:szCs w:val="24"/>
        </w:rPr>
        <w:t xml:space="preserve">l </w:t>
      </w:r>
      <w:r w:rsidRPr="00713D8F">
        <w:rPr>
          <w:rFonts w:ascii="Palatino Linotype" w:hAnsi="Palatino Linotype" w:cs="Arial"/>
          <w:b/>
          <w:sz w:val="24"/>
          <w:szCs w:val="24"/>
        </w:rPr>
        <w:t xml:space="preserve">C. </w:t>
      </w:r>
      <w:r w:rsidR="008E2D8A">
        <w:rPr>
          <w:rFonts w:ascii="Palatino Linotype" w:hAnsi="Palatino Linotype" w:cs="Arial"/>
          <w:b/>
          <w:sz w:val="24"/>
          <w:szCs w:val="24"/>
        </w:rPr>
        <w:t xml:space="preserve">XXXXXXXXXXXXXXXX </w:t>
      </w:r>
      <w:r w:rsidRPr="00713D8F">
        <w:rPr>
          <w:rFonts w:ascii="Palatino Linotype" w:hAnsi="Palatino Linotype" w:cs="Arial"/>
          <w:sz w:val="24"/>
          <w:szCs w:val="24"/>
        </w:rPr>
        <w:t>en lo sucesivo</w:t>
      </w:r>
      <w:r w:rsidR="00BA28D7">
        <w:rPr>
          <w:rFonts w:ascii="Palatino Linotype" w:hAnsi="Palatino Linotype" w:cs="Arial"/>
          <w:sz w:val="24"/>
          <w:szCs w:val="24"/>
        </w:rPr>
        <w:t xml:space="preserve"> el</w:t>
      </w:r>
      <w:r w:rsidRPr="00713D8F">
        <w:rPr>
          <w:rFonts w:ascii="Palatino Linotype" w:hAnsi="Palatino Linotype" w:cs="Arial"/>
          <w:b/>
          <w:sz w:val="24"/>
          <w:szCs w:val="24"/>
        </w:rPr>
        <w:t xml:space="preserve"> Recurrente</w:t>
      </w:r>
      <w:r w:rsidRPr="00713D8F">
        <w:rPr>
          <w:rFonts w:ascii="Palatino Linotype" w:hAnsi="Palatino Linotype" w:cs="Arial"/>
          <w:sz w:val="24"/>
          <w:szCs w:val="24"/>
        </w:rPr>
        <w:t>, en contra de la</w:t>
      </w:r>
      <w:r w:rsidR="00BE4820" w:rsidRPr="00713D8F">
        <w:rPr>
          <w:rFonts w:ascii="Palatino Linotype" w:hAnsi="Palatino Linotype" w:cs="Arial"/>
          <w:sz w:val="24"/>
          <w:szCs w:val="24"/>
        </w:rPr>
        <w:t>s</w:t>
      </w:r>
      <w:r w:rsidRPr="00713D8F">
        <w:rPr>
          <w:rFonts w:ascii="Palatino Linotype" w:hAnsi="Palatino Linotype" w:cs="Arial"/>
          <w:sz w:val="24"/>
          <w:szCs w:val="24"/>
        </w:rPr>
        <w:t xml:space="preserve"> respuesta</w:t>
      </w:r>
      <w:r w:rsidR="00BE4820" w:rsidRPr="00713D8F">
        <w:rPr>
          <w:rFonts w:ascii="Palatino Linotype" w:hAnsi="Palatino Linotype" w:cs="Arial"/>
          <w:sz w:val="24"/>
          <w:szCs w:val="24"/>
        </w:rPr>
        <w:t>s</w:t>
      </w:r>
      <w:r w:rsidRPr="00713D8F">
        <w:rPr>
          <w:rFonts w:ascii="Palatino Linotype" w:hAnsi="Palatino Linotype" w:cs="Arial"/>
          <w:sz w:val="24"/>
          <w:szCs w:val="24"/>
        </w:rPr>
        <w:t xml:space="preserve"> de</w:t>
      </w:r>
      <w:r w:rsidR="00BA28D7">
        <w:rPr>
          <w:rFonts w:ascii="Palatino Linotype" w:hAnsi="Palatino Linotype" w:cs="Arial"/>
          <w:sz w:val="24"/>
          <w:szCs w:val="24"/>
        </w:rPr>
        <w:t xml:space="preserve"> </w:t>
      </w:r>
      <w:r w:rsidRPr="00713D8F">
        <w:rPr>
          <w:rFonts w:ascii="Palatino Linotype" w:hAnsi="Palatino Linotype" w:cs="Arial"/>
          <w:sz w:val="24"/>
          <w:szCs w:val="24"/>
        </w:rPr>
        <w:t>l</w:t>
      </w:r>
      <w:r w:rsidR="00BA28D7">
        <w:rPr>
          <w:rFonts w:ascii="Palatino Linotype" w:hAnsi="Palatino Linotype" w:cs="Arial"/>
          <w:sz w:val="24"/>
          <w:szCs w:val="24"/>
        </w:rPr>
        <w:t xml:space="preserve">a </w:t>
      </w:r>
      <w:r w:rsidR="00863D32">
        <w:rPr>
          <w:rFonts w:ascii="Palatino Linotype" w:hAnsi="Palatino Linotype" w:cs="Arial"/>
          <w:sz w:val="24"/>
          <w:szCs w:val="24"/>
        </w:rPr>
        <w:t xml:space="preserve"> </w:t>
      </w:r>
      <w:r w:rsidR="00BA28D7">
        <w:rPr>
          <w:rFonts w:ascii="Palatino Linotype" w:hAnsi="Palatino Linotype" w:cs="Arial"/>
          <w:b/>
          <w:sz w:val="24"/>
          <w:szCs w:val="24"/>
        </w:rPr>
        <w:t>Universidad Politécnica del Valle de Toluca</w:t>
      </w:r>
      <w:r w:rsidRPr="00713D8F">
        <w:rPr>
          <w:rFonts w:ascii="Palatino Linotype" w:hAnsi="Palatino Linotype" w:cs="Arial"/>
          <w:sz w:val="24"/>
          <w:szCs w:val="24"/>
        </w:rPr>
        <w:t>, en lo subsecuente</w:t>
      </w:r>
      <w:r w:rsidR="00BA28D7">
        <w:rPr>
          <w:rFonts w:ascii="Palatino Linotype" w:hAnsi="Palatino Linotype" w:cs="Arial"/>
          <w:sz w:val="24"/>
          <w:szCs w:val="24"/>
        </w:rPr>
        <w:t xml:space="preserve"> el</w:t>
      </w:r>
      <w:r w:rsidRPr="00713D8F">
        <w:rPr>
          <w:rFonts w:ascii="Palatino Linotype" w:hAnsi="Palatino Linotype" w:cs="Arial"/>
          <w:b/>
          <w:sz w:val="24"/>
          <w:szCs w:val="24"/>
        </w:rPr>
        <w:t xml:space="preserve"> Sujeto Obligado, </w:t>
      </w:r>
      <w:r w:rsidRPr="00713D8F">
        <w:rPr>
          <w:rFonts w:ascii="Palatino Linotype" w:hAnsi="Palatino Linotype" w:cs="Arial"/>
          <w:sz w:val="24"/>
          <w:szCs w:val="24"/>
        </w:rPr>
        <w:t>se procede a</w:t>
      </w:r>
      <w:r w:rsidRPr="00713D8F">
        <w:rPr>
          <w:rFonts w:ascii="Palatino Linotype" w:hAnsi="Palatino Linotype" w:cs="Arial"/>
          <w:sz w:val="24"/>
        </w:rPr>
        <w:t xml:space="preserve"> dictar la presente resolución.</w:t>
      </w:r>
    </w:p>
    <w:p w:rsidR="006168E4" w:rsidRPr="00713D8F" w:rsidRDefault="006168E4" w:rsidP="00504023">
      <w:pPr>
        <w:tabs>
          <w:tab w:val="left" w:pos="1701"/>
        </w:tabs>
        <w:spacing w:before="240" w:line="360" w:lineRule="auto"/>
        <w:jc w:val="both"/>
        <w:rPr>
          <w:rFonts w:ascii="Palatino Linotype" w:hAnsi="Palatino Linotype" w:cs="Arial"/>
          <w:sz w:val="24"/>
        </w:rPr>
      </w:pPr>
    </w:p>
    <w:p w:rsidR="006168E4" w:rsidRPr="00713D8F" w:rsidRDefault="006168E4" w:rsidP="00504023">
      <w:pPr>
        <w:spacing w:before="240" w:after="240" w:line="360" w:lineRule="auto"/>
        <w:jc w:val="center"/>
        <w:rPr>
          <w:rFonts w:ascii="Palatino Linotype" w:hAnsi="Palatino Linotype"/>
          <w:b/>
          <w:sz w:val="28"/>
        </w:rPr>
      </w:pPr>
      <w:r w:rsidRPr="00713D8F">
        <w:rPr>
          <w:rFonts w:ascii="Palatino Linotype" w:hAnsi="Palatino Linotype"/>
          <w:b/>
          <w:sz w:val="28"/>
        </w:rPr>
        <w:t>A N T E C E D E N T E S   D E L   A S U N T O</w:t>
      </w:r>
    </w:p>
    <w:p w:rsidR="006168E4" w:rsidRPr="00713D8F" w:rsidRDefault="006168E4" w:rsidP="00504023">
      <w:pPr>
        <w:spacing w:before="240" w:after="240" w:line="360" w:lineRule="auto"/>
        <w:jc w:val="both"/>
        <w:rPr>
          <w:rFonts w:ascii="Palatino Linotype" w:hAnsi="Palatino Linotype"/>
        </w:rPr>
      </w:pPr>
      <w:r w:rsidRPr="00713D8F">
        <w:rPr>
          <w:rFonts w:ascii="Palatino Linotype" w:hAnsi="Palatino Linotype" w:cs="Arial"/>
          <w:b/>
          <w:sz w:val="28"/>
        </w:rPr>
        <w:t>PRIMERO.</w:t>
      </w:r>
      <w:r w:rsidRPr="00713D8F">
        <w:rPr>
          <w:rFonts w:ascii="Palatino Linotype" w:hAnsi="Palatino Linotype" w:cs="Arial"/>
        </w:rPr>
        <w:t xml:space="preserve"> </w:t>
      </w:r>
      <w:r w:rsidRPr="00713D8F">
        <w:rPr>
          <w:rFonts w:ascii="Palatino Linotype" w:hAnsi="Palatino Linotype"/>
          <w:b/>
          <w:sz w:val="28"/>
          <w:szCs w:val="28"/>
        </w:rPr>
        <w:t>De la</w:t>
      </w:r>
      <w:r w:rsidR="001C2903">
        <w:rPr>
          <w:rFonts w:ascii="Palatino Linotype" w:hAnsi="Palatino Linotype"/>
          <w:b/>
          <w:sz w:val="28"/>
          <w:szCs w:val="28"/>
        </w:rPr>
        <w:t>s</w:t>
      </w:r>
      <w:r w:rsidRPr="00713D8F">
        <w:rPr>
          <w:rFonts w:ascii="Palatino Linotype" w:hAnsi="Palatino Linotype"/>
          <w:b/>
          <w:sz w:val="28"/>
          <w:szCs w:val="28"/>
        </w:rPr>
        <w:t xml:space="preserve"> Solicitud</w:t>
      </w:r>
      <w:r w:rsidR="001C2903">
        <w:rPr>
          <w:rFonts w:ascii="Palatino Linotype" w:hAnsi="Palatino Linotype"/>
          <w:b/>
          <w:sz w:val="28"/>
          <w:szCs w:val="28"/>
        </w:rPr>
        <w:t>es</w:t>
      </w:r>
      <w:r w:rsidRPr="00713D8F">
        <w:rPr>
          <w:rFonts w:ascii="Palatino Linotype" w:hAnsi="Palatino Linotype"/>
          <w:b/>
          <w:sz w:val="28"/>
          <w:szCs w:val="28"/>
        </w:rPr>
        <w:t xml:space="preserve"> de Información.</w:t>
      </w:r>
    </w:p>
    <w:p w:rsidR="006168E4" w:rsidRPr="00713D8F" w:rsidRDefault="006168E4" w:rsidP="00504023">
      <w:pPr>
        <w:spacing w:before="240" w:line="360" w:lineRule="auto"/>
        <w:jc w:val="both"/>
        <w:rPr>
          <w:rFonts w:ascii="Palatino Linotype" w:hAnsi="Palatino Linotype" w:cs="Arial"/>
          <w:sz w:val="24"/>
        </w:rPr>
      </w:pPr>
      <w:r w:rsidRPr="00713D8F">
        <w:rPr>
          <w:rFonts w:ascii="Palatino Linotype" w:hAnsi="Palatino Linotype" w:cs="Arial"/>
          <w:sz w:val="24"/>
        </w:rPr>
        <w:t xml:space="preserve">Con fecha </w:t>
      </w:r>
      <w:r w:rsidR="00BA1410">
        <w:rPr>
          <w:rFonts w:ascii="Palatino Linotype" w:hAnsi="Palatino Linotype" w:cs="Arial"/>
          <w:sz w:val="24"/>
        </w:rPr>
        <w:t xml:space="preserve">catorce de </w:t>
      </w:r>
      <w:r w:rsidR="00987518">
        <w:rPr>
          <w:rFonts w:ascii="Palatino Linotype" w:hAnsi="Palatino Linotype" w:cs="Arial"/>
          <w:sz w:val="24"/>
        </w:rPr>
        <w:t xml:space="preserve">mayo </w:t>
      </w:r>
      <w:r w:rsidR="00B91140" w:rsidRPr="00713D8F">
        <w:rPr>
          <w:rFonts w:ascii="Palatino Linotype" w:hAnsi="Palatino Linotype" w:cs="Arial"/>
          <w:sz w:val="24"/>
        </w:rPr>
        <w:t xml:space="preserve">de </w:t>
      </w:r>
      <w:r w:rsidRPr="00713D8F">
        <w:rPr>
          <w:rFonts w:ascii="Palatino Linotype" w:hAnsi="Palatino Linotype" w:cs="Arial"/>
          <w:sz w:val="24"/>
        </w:rPr>
        <w:t>dos mil dieci</w:t>
      </w:r>
      <w:r w:rsidR="00BA28D7">
        <w:rPr>
          <w:rFonts w:ascii="Palatino Linotype" w:hAnsi="Palatino Linotype" w:cs="Arial"/>
          <w:sz w:val="24"/>
        </w:rPr>
        <w:t>ocho</w:t>
      </w:r>
      <w:r w:rsidRPr="00713D8F">
        <w:rPr>
          <w:rFonts w:ascii="Palatino Linotype" w:hAnsi="Palatino Linotype" w:cs="Arial"/>
          <w:sz w:val="24"/>
        </w:rPr>
        <w:t>,</w:t>
      </w:r>
      <w:r w:rsidR="00BA28D7">
        <w:rPr>
          <w:rFonts w:ascii="Palatino Linotype" w:hAnsi="Palatino Linotype" w:cs="Arial"/>
          <w:sz w:val="24"/>
        </w:rPr>
        <w:t xml:space="preserve"> el </w:t>
      </w:r>
      <w:r w:rsidRPr="00713D8F">
        <w:rPr>
          <w:rFonts w:ascii="Palatino Linotype" w:hAnsi="Palatino Linotype" w:cs="Arial"/>
          <w:b/>
          <w:sz w:val="24"/>
        </w:rPr>
        <w:t>Recurrente</w:t>
      </w:r>
      <w:r w:rsidRPr="00713D8F">
        <w:rPr>
          <w:rFonts w:ascii="Palatino Linotype" w:hAnsi="Palatino Linotype" w:cs="Arial"/>
          <w:sz w:val="24"/>
        </w:rPr>
        <w:t>, presentó a través del Sistema de Acceso a la Información Mexiquense (</w:t>
      </w:r>
      <w:r w:rsidR="00BA28D7">
        <w:rPr>
          <w:rFonts w:ascii="Palatino Linotype" w:hAnsi="Palatino Linotype" w:cs="Arial"/>
          <w:sz w:val="24"/>
        </w:rPr>
        <w:t xml:space="preserve">en lo subsecuente </w:t>
      </w:r>
      <w:r w:rsidRPr="00713D8F">
        <w:rPr>
          <w:rFonts w:ascii="Palatino Linotype" w:hAnsi="Palatino Linotype" w:cs="Arial"/>
          <w:b/>
          <w:sz w:val="24"/>
        </w:rPr>
        <w:t>SAIMEX)</w:t>
      </w:r>
      <w:r w:rsidRPr="00713D8F">
        <w:rPr>
          <w:rFonts w:ascii="Palatino Linotype" w:hAnsi="Palatino Linotype" w:cs="Arial"/>
          <w:sz w:val="24"/>
        </w:rPr>
        <w:t xml:space="preserve"> ante</w:t>
      </w:r>
      <w:r w:rsidR="00BA28D7">
        <w:rPr>
          <w:rFonts w:ascii="Palatino Linotype" w:hAnsi="Palatino Linotype" w:cs="Arial"/>
          <w:sz w:val="24"/>
        </w:rPr>
        <w:t xml:space="preserve"> el </w:t>
      </w:r>
      <w:r w:rsidRPr="00713D8F">
        <w:rPr>
          <w:rFonts w:ascii="Palatino Linotype" w:hAnsi="Palatino Linotype" w:cs="Arial"/>
          <w:b/>
          <w:sz w:val="24"/>
        </w:rPr>
        <w:t>Sujeto Obligado</w:t>
      </w:r>
      <w:r w:rsidRPr="00713D8F">
        <w:rPr>
          <w:rFonts w:ascii="Palatino Linotype" w:hAnsi="Palatino Linotype" w:cs="Arial"/>
          <w:sz w:val="24"/>
        </w:rPr>
        <w:t xml:space="preserve">, </w:t>
      </w:r>
      <w:r w:rsidR="00F64BEB" w:rsidRPr="00713D8F">
        <w:rPr>
          <w:rFonts w:ascii="Palatino Linotype" w:hAnsi="Palatino Linotype" w:cs="Arial"/>
          <w:sz w:val="24"/>
          <w:szCs w:val="24"/>
        </w:rPr>
        <w:t xml:space="preserve">diversas solicitudes de acceso a la información pública, registradas </w:t>
      </w:r>
      <w:r w:rsidR="00F64BEB" w:rsidRPr="00713D8F">
        <w:rPr>
          <w:rFonts w:ascii="Palatino Linotype" w:hAnsi="Palatino Linotype" w:cs="Arial"/>
          <w:sz w:val="24"/>
          <w:szCs w:val="24"/>
        </w:rPr>
        <w:lastRenderedPageBreak/>
        <w:t>bajo los números de expediente</w:t>
      </w:r>
      <w:r w:rsidRPr="00713D8F">
        <w:rPr>
          <w:rFonts w:ascii="Palatino Linotype" w:hAnsi="Palatino Linotype" w:cs="Arial"/>
          <w:b/>
          <w:sz w:val="24"/>
        </w:rPr>
        <w:t xml:space="preserve"> </w:t>
      </w:r>
      <w:r w:rsidR="00BA28D7"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207</w:t>
      </w:r>
      <w:r w:rsidR="00BA28D7"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BA28D7" w:rsidRPr="00713D8F">
        <w:rPr>
          <w:rFonts w:ascii="Palatino Linotype" w:hAnsi="Palatino Linotype" w:cs="Arial"/>
          <w:b/>
          <w:bCs/>
          <w:sz w:val="24"/>
          <w:lang w:eastAsia="es-MX"/>
        </w:rPr>
        <w:t>/IP/201</w:t>
      </w:r>
      <w:r w:rsidR="00BA28D7">
        <w:rPr>
          <w:rFonts w:ascii="Palatino Linotype" w:hAnsi="Palatino Linotype" w:cs="Arial"/>
          <w:b/>
          <w:bCs/>
          <w:sz w:val="24"/>
          <w:lang w:eastAsia="es-MX"/>
        </w:rPr>
        <w:t>8,</w:t>
      </w:r>
      <w:r w:rsidR="007E46F4">
        <w:rPr>
          <w:rFonts w:ascii="Palatino Linotype" w:hAnsi="Palatino Linotype" w:cs="Arial"/>
          <w:b/>
          <w:bCs/>
          <w:sz w:val="24"/>
          <w:lang w:eastAsia="es-MX"/>
        </w:rPr>
        <w:t xml:space="preserve">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208</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 xml:space="preserve">8,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209</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 xml:space="preserve">8,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210</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 xml:space="preserve">8,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211</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 xml:space="preserve">8,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212</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 xml:space="preserve">8,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213</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 xml:space="preserve">8,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214</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 xml:space="preserve">8,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215</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8</w:t>
      </w:r>
      <w:r w:rsidR="00BA1410">
        <w:rPr>
          <w:rFonts w:ascii="Palatino Linotype" w:hAnsi="Palatino Linotype" w:cs="Arial"/>
          <w:b/>
          <w:bCs/>
          <w:sz w:val="24"/>
          <w:lang w:eastAsia="es-MX"/>
        </w:rPr>
        <w:t xml:space="preserve">, </w:t>
      </w:r>
      <w:r w:rsidR="00BA1410" w:rsidRPr="0069045D">
        <w:rPr>
          <w:rFonts w:ascii="Palatino Linotype" w:hAnsi="Palatino Linotype" w:cs="Arial"/>
          <w:b/>
          <w:sz w:val="24"/>
        </w:rPr>
        <w:t>0</w:t>
      </w:r>
      <w:r w:rsidR="00BA1410">
        <w:rPr>
          <w:rFonts w:ascii="Palatino Linotype" w:hAnsi="Palatino Linotype" w:cs="Arial"/>
          <w:b/>
          <w:sz w:val="24"/>
        </w:rPr>
        <w:t>0216</w:t>
      </w:r>
      <w:r w:rsidR="00BA1410" w:rsidRPr="00713D8F">
        <w:rPr>
          <w:rFonts w:ascii="Palatino Linotype" w:hAnsi="Palatino Linotype" w:cs="Arial"/>
          <w:b/>
          <w:bCs/>
          <w:sz w:val="24"/>
          <w:lang w:eastAsia="es-MX"/>
        </w:rPr>
        <w:t>/</w:t>
      </w:r>
      <w:r w:rsidR="00BA1410">
        <w:rPr>
          <w:rFonts w:ascii="Palatino Linotype" w:hAnsi="Palatino Linotype" w:cs="Arial"/>
          <w:b/>
          <w:bCs/>
          <w:sz w:val="24"/>
          <w:lang w:eastAsia="es-MX"/>
        </w:rPr>
        <w:t>UPVT</w:t>
      </w:r>
      <w:r w:rsidR="00BA1410" w:rsidRPr="00713D8F">
        <w:rPr>
          <w:rFonts w:ascii="Palatino Linotype" w:hAnsi="Palatino Linotype" w:cs="Arial"/>
          <w:b/>
          <w:bCs/>
          <w:sz w:val="24"/>
          <w:lang w:eastAsia="es-MX"/>
        </w:rPr>
        <w:t>/IP/201</w:t>
      </w:r>
      <w:r w:rsidR="00BA1410">
        <w:rPr>
          <w:rFonts w:ascii="Palatino Linotype" w:hAnsi="Palatino Linotype" w:cs="Arial"/>
          <w:b/>
          <w:bCs/>
          <w:sz w:val="24"/>
          <w:lang w:eastAsia="es-MX"/>
        </w:rPr>
        <w:t xml:space="preserve">8, </w:t>
      </w:r>
      <w:r w:rsidR="00BA1410" w:rsidRPr="0069045D">
        <w:rPr>
          <w:rFonts w:ascii="Palatino Linotype" w:hAnsi="Palatino Linotype" w:cs="Arial"/>
          <w:b/>
          <w:sz w:val="24"/>
        </w:rPr>
        <w:t>0</w:t>
      </w:r>
      <w:r w:rsidR="00BA1410">
        <w:rPr>
          <w:rFonts w:ascii="Palatino Linotype" w:hAnsi="Palatino Linotype" w:cs="Arial"/>
          <w:b/>
          <w:sz w:val="24"/>
        </w:rPr>
        <w:t>0217</w:t>
      </w:r>
      <w:r w:rsidR="00BA1410" w:rsidRPr="00713D8F">
        <w:rPr>
          <w:rFonts w:ascii="Palatino Linotype" w:hAnsi="Palatino Linotype" w:cs="Arial"/>
          <w:b/>
          <w:bCs/>
          <w:sz w:val="24"/>
          <w:lang w:eastAsia="es-MX"/>
        </w:rPr>
        <w:t>/</w:t>
      </w:r>
      <w:r w:rsidR="00BA1410">
        <w:rPr>
          <w:rFonts w:ascii="Palatino Linotype" w:hAnsi="Palatino Linotype" w:cs="Arial"/>
          <w:b/>
          <w:bCs/>
          <w:sz w:val="24"/>
          <w:lang w:eastAsia="es-MX"/>
        </w:rPr>
        <w:t>UPVT</w:t>
      </w:r>
      <w:r w:rsidR="00BA1410" w:rsidRPr="00713D8F">
        <w:rPr>
          <w:rFonts w:ascii="Palatino Linotype" w:hAnsi="Palatino Linotype" w:cs="Arial"/>
          <w:b/>
          <w:bCs/>
          <w:sz w:val="24"/>
          <w:lang w:eastAsia="es-MX"/>
        </w:rPr>
        <w:t>/IP/201</w:t>
      </w:r>
      <w:r w:rsidR="00BA1410">
        <w:rPr>
          <w:rFonts w:ascii="Palatino Linotype" w:hAnsi="Palatino Linotype" w:cs="Arial"/>
          <w:b/>
          <w:bCs/>
          <w:sz w:val="24"/>
          <w:lang w:eastAsia="es-MX"/>
        </w:rPr>
        <w:t>8</w:t>
      </w:r>
      <w:r w:rsidR="00BA28D7">
        <w:rPr>
          <w:rFonts w:ascii="Palatino Linotype" w:hAnsi="Palatino Linotype" w:cs="Arial"/>
          <w:b/>
          <w:bCs/>
          <w:sz w:val="24"/>
          <w:lang w:eastAsia="es-MX"/>
        </w:rPr>
        <w:t xml:space="preserve"> </w:t>
      </w:r>
      <w:r w:rsidR="00BA28D7" w:rsidRPr="00713D8F">
        <w:rPr>
          <w:rFonts w:ascii="Palatino Linotype" w:hAnsi="Palatino Linotype" w:cs="Arial"/>
          <w:b/>
          <w:bCs/>
          <w:sz w:val="24"/>
          <w:lang w:eastAsia="es-MX"/>
        </w:rPr>
        <w:t>y 0</w:t>
      </w:r>
      <w:r w:rsidR="007E46F4">
        <w:rPr>
          <w:rFonts w:ascii="Palatino Linotype" w:hAnsi="Palatino Linotype" w:cs="Arial"/>
          <w:b/>
          <w:bCs/>
          <w:sz w:val="24"/>
          <w:lang w:eastAsia="es-MX"/>
        </w:rPr>
        <w:t>0</w:t>
      </w:r>
      <w:r w:rsidR="00BA1410">
        <w:rPr>
          <w:rFonts w:ascii="Palatino Linotype" w:hAnsi="Palatino Linotype" w:cs="Arial"/>
          <w:b/>
          <w:bCs/>
          <w:sz w:val="24"/>
          <w:lang w:eastAsia="es-MX"/>
        </w:rPr>
        <w:t>218</w:t>
      </w:r>
      <w:r w:rsidR="00BA28D7"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BA28D7" w:rsidRPr="00713D8F">
        <w:rPr>
          <w:rFonts w:ascii="Palatino Linotype" w:hAnsi="Palatino Linotype" w:cs="Arial"/>
          <w:b/>
          <w:bCs/>
          <w:sz w:val="24"/>
          <w:lang w:eastAsia="es-MX"/>
        </w:rPr>
        <w:t>/IP/201</w:t>
      </w:r>
      <w:r w:rsidR="00BA28D7">
        <w:rPr>
          <w:rFonts w:ascii="Palatino Linotype" w:hAnsi="Palatino Linotype" w:cs="Arial"/>
          <w:b/>
          <w:bCs/>
          <w:sz w:val="24"/>
          <w:lang w:eastAsia="es-MX"/>
        </w:rPr>
        <w:t>8</w:t>
      </w:r>
      <w:r w:rsidR="00D476FE">
        <w:rPr>
          <w:rFonts w:ascii="Palatino Linotype" w:hAnsi="Palatino Linotype" w:cs="Arial"/>
          <w:b/>
          <w:sz w:val="24"/>
        </w:rPr>
        <w:t xml:space="preserve">, </w:t>
      </w:r>
      <w:r w:rsidRPr="00713D8F">
        <w:rPr>
          <w:rFonts w:ascii="Palatino Linotype" w:hAnsi="Palatino Linotype" w:cs="Arial"/>
          <w:sz w:val="24"/>
        </w:rPr>
        <w:t>mediante la</w:t>
      </w:r>
      <w:r w:rsidR="006C62D0" w:rsidRPr="00713D8F">
        <w:rPr>
          <w:rFonts w:ascii="Palatino Linotype" w:hAnsi="Palatino Linotype" w:cs="Arial"/>
          <w:sz w:val="24"/>
        </w:rPr>
        <w:t xml:space="preserve">s cuales </w:t>
      </w:r>
      <w:r w:rsidRPr="00713D8F">
        <w:rPr>
          <w:rFonts w:ascii="Palatino Linotype" w:hAnsi="Palatino Linotype" w:cs="Arial"/>
          <w:sz w:val="24"/>
        </w:rPr>
        <w:t>solicitó información en el tenor siguiente:</w:t>
      </w:r>
    </w:p>
    <w:p w:rsidR="006C62D0" w:rsidRPr="00713D8F" w:rsidRDefault="006C62D0" w:rsidP="00504023">
      <w:pPr>
        <w:spacing w:before="240" w:line="360" w:lineRule="auto"/>
        <w:jc w:val="both"/>
        <w:rPr>
          <w:rFonts w:ascii="Palatino Linotype" w:hAnsi="Palatino Linotype" w:cs="Arial"/>
          <w:sz w:val="24"/>
        </w:rPr>
      </w:pPr>
      <w:r w:rsidRPr="00713D8F">
        <w:rPr>
          <w:rFonts w:ascii="Palatino Linotype" w:hAnsi="Palatino Linotype" w:cs="Arial"/>
          <w:b/>
          <w:sz w:val="24"/>
          <w:szCs w:val="24"/>
        </w:rPr>
        <w:t xml:space="preserve">Solicitud de información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207</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8</w:t>
      </w:r>
      <w:r w:rsidR="00EB3178">
        <w:rPr>
          <w:rFonts w:ascii="Palatino Linotype" w:hAnsi="Palatino Linotype" w:cs="Arial"/>
          <w:b/>
          <w:sz w:val="24"/>
        </w:rPr>
        <w:t>.</w:t>
      </w:r>
    </w:p>
    <w:p w:rsidR="006168E4" w:rsidRPr="00713D8F" w:rsidRDefault="006168E4" w:rsidP="00504023">
      <w:pPr>
        <w:spacing w:line="360" w:lineRule="auto"/>
        <w:ind w:left="851" w:right="85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BA1410" w:rsidRPr="00BA1410">
        <w:rPr>
          <w:rFonts w:ascii="Palatino Linotype" w:hAnsi="Palatino Linotype"/>
          <w:i/>
          <w:color w:val="000000"/>
          <w:sz w:val="24"/>
          <w:szCs w:val="24"/>
        </w:rPr>
        <w:t>Evidencias de cumplimiento del poa 2007</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EB3178" w:rsidRDefault="00D60CCA" w:rsidP="00504023">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007E46F4" w:rsidRPr="0069045D">
        <w:rPr>
          <w:rFonts w:ascii="Palatino Linotype" w:hAnsi="Palatino Linotype" w:cs="Arial"/>
          <w:b/>
          <w:sz w:val="24"/>
        </w:rPr>
        <w:t>0</w:t>
      </w:r>
      <w:r w:rsidR="007E46F4">
        <w:rPr>
          <w:rFonts w:ascii="Palatino Linotype" w:hAnsi="Palatino Linotype" w:cs="Arial"/>
          <w:b/>
          <w:sz w:val="24"/>
        </w:rPr>
        <w:t>0</w:t>
      </w:r>
      <w:r w:rsidR="00BA1410">
        <w:rPr>
          <w:rFonts w:ascii="Palatino Linotype" w:hAnsi="Palatino Linotype" w:cs="Arial"/>
          <w:b/>
          <w:sz w:val="24"/>
        </w:rPr>
        <w:t>208</w:t>
      </w:r>
      <w:r w:rsidR="007E46F4" w:rsidRPr="00713D8F">
        <w:rPr>
          <w:rFonts w:ascii="Palatino Linotype" w:hAnsi="Palatino Linotype" w:cs="Arial"/>
          <w:b/>
          <w:bCs/>
          <w:sz w:val="24"/>
          <w:lang w:eastAsia="es-MX"/>
        </w:rPr>
        <w:t>/</w:t>
      </w:r>
      <w:r w:rsidR="007E46F4">
        <w:rPr>
          <w:rFonts w:ascii="Palatino Linotype" w:hAnsi="Palatino Linotype" w:cs="Arial"/>
          <w:b/>
          <w:bCs/>
          <w:sz w:val="24"/>
          <w:lang w:eastAsia="es-MX"/>
        </w:rPr>
        <w:t>UPVT</w:t>
      </w:r>
      <w:r w:rsidR="007E46F4" w:rsidRPr="00713D8F">
        <w:rPr>
          <w:rFonts w:ascii="Palatino Linotype" w:hAnsi="Palatino Linotype" w:cs="Arial"/>
          <w:b/>
          <w:bCs/>
          <w:sz w:val="24"/>
          <w:lang w:eastAsia="es-MX"/>
        </w:rPr>
        <w:t>/IP/201</w:t>
      </w:r>
      <w:r w:rsidR="007E46F4">
        <w:rPr>
          <w:rFonts w:ascii="Palatino Linotype" w:hAnsi="Palatino Linotype" w:cs="Arial"/>
          <w:b/>
          <w:bCs/>
          <w:sz w:val="24"/>
          <w:lang w:eastAsia="es-MX"/>
        </w:rPr>
        <w:t>8</w:t>
      </w:r>
      <w:r w:rsidR="00EB3178">
        <w:rPr>
          <w:rFonts w:ascii="Palatino Linotype" w:hAnsi="Palatino Linotype" w:cs="Arial"/>
          <w:b/>
          <w:sz w:val="24"/>
        </w:rPr>
        <w:t>.</w:t>
      </w:r>
    </w:p>
    <w:p w:rsidR="00D60CCA" w:rsidRPr="00713D8F" w:rsidRDefault="00D60CCA" w:rsidP="00504023">
      <w:pPr>
        <w:spacing w:before="240" w:line="360" w:lineRule="auto"/>
        <w:ind w:left="708" w:right="850" w:firstLine="60"/>
        <w:jc w:val="both"/>
        <w:rPr>
          <w:rFonts w:ascii="Palatino Linotype" w:eastAsia="Times New Roman" w:hAnsi="Palatino Linotype" w:cs="Times New Roman"/>
          <w:i/>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 cumplimiento del poa 200</w:t>
      </w:r>
      <w:r w:rsidR="00DD7274">
        <w:rPr>
          <w:rFonts w:ascii="Palatino Linotype" w:hAnsi="Palatino Linotype"/>
          <w:i/>
          <w:color w:val="000000"/>
          <w:sz w:val="24"/>
          <w:szCs w:val="24"/>
        </w:rPr>
        <w:t>8</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7E46F4" w:rsidRDefault="007E46F4" w:rsidP="007E46F4">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209</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7E46F4" w:rsidRPr="00713D8F" w:rsidRDefault="007E46F4" w:rsidP="007E46F4">
      <w:pPr>
        <w:spacing w:before="240" w:line="360" w:lineRule="auto"/>
        <w:ind w:left="708" w:right="850" w:firstLine="60"/>
        <w:jc w:val="both"/>
        <w:rPr>
          <w:rFonts w:ascii="Palatino Linotype" w:eastAsia="Times New Roman" w:hAnsi="Palatino Linotype" w:cs="Times New Roman"/>
          <w:i/>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 cumplimiento del poa 200</w:t>
      </w:r>
      <w:r w:rsidR="00DD7274">
        <w:rPr>
          <w:rFonts w:ascii="Palatino Linotype" w:hAnsi="Palatino Linotype"/>
          <w:i/>
          <w:color w:val="000000"/>
          <w:sz w:val="24"/>
          <w:szCs w:val="24"/>
        </w:rPr>
        <w:t>9</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7E46F4" w:rsidRDefault="007E46F4" w:rsidP="007E46F4">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210</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7E46F4" w:rsidRPr="00713D8F" w:rsidRDefault="007E46F4" w:rsidP="007E46F4">
      <w:pPr>
        <w:spacing w:before="240" w:line="360" w:lineRule="auto"/>
        <w:ind w:left="708" w:right="850" w:firstLine="60"/>
        <w:jc w:val="both"/>
        <w:rPr>
          <w:rFonts w:ascii="Palatino Linotype" w:eastAsia="Times New Roman" w:hAnsi="Palatino Linotype" w:cs="Times New Roman"/>
          <w:i/>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 cumplimiento del poa 20</w:t>
      </w:r>
      <w:r w:rsidR="00DD7274">
        <w:rPr>
          <w:rFonts w:ascii="Palatino Linotype" w:hAnsi="Palatino Linotype"/>
          <w:i/>
          <w:color w:val="000000"/>
          <w:sz w:val="24"/>
          <w:szCs w:val="24"/>
        </w:rPr>
        <w:t>10</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933C9" w:rsidRDefault="00D933C9" w:rsidP="00D933C9">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211</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AF67BF" w:rsidRDefault="00D933C9" w:rsidP="00D933C9">
      <w:pPr>
        <w:spacing w:before="240" w:line="360" w:lineRule="auto"/>
        <w:ind w:left="708" w:right="850" w:firstLine="6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 cumplimiento del poa 20</w:t>
      </w:r>
      <w:r w:rsidR="00DD7274">
        <w:rPr>
          <w:rFonts w:ascii="Palatino Linotype" w:hAnsi="Palatino Linotype"/>
          <w:i/>
          <w:color w:val="000000"/>
          <w:sz w:val="24"/>
          <w:szCs w:val="24"/>
        </w:rPr>
        <w:t>11</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933C9" w:rsidRDefault="00D933C9" w:rsidP="00D933C9">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212</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D933C9" w:rsidRDefault="00D933C9" w:rsidP="00D933C9">
      <w:pPr>
        <w:spacing w:before="240" w:line="360" w:lineRule="auto"/>
        <w:ind w:left="708" w:right="850" w:firstLine="6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 cumplimiento del poa 20</w:t>
      </w:r>
      <w:r w:rsidR="00DD7274">
        <w:rPr>
          <w:rFonts w:ascii="Palatino Linotype" w:hAnsi="Palatino Linotype"/>
          <w:i/>
          <w:color w:val="000000"/>
          <w:sz w:val="24"/>
          <w:szCs w:val="24"/>
        </w:rPr>
        <w:t>12</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933C9" w:rsidRDefault="00D933C9" w:rsidP="00D933C9">
      <w:pPr>
        <w:spacing w:before="240" w:line="360" w:lineRule="auto"/>
        <w:jc w:val="both"/>
        <w:rPr>
          <w:rFonts w:ascii="Palatino Linotype" w:hAnsi="Palatino Linotype" w:cs="Arial"/>
          <w:b/>
          <w:sz w:val="24"/>
        </w:rPr>
      </w:pPr>
      <w:r w:rsidRPr="00713D8F">
        <w:rPr>
          <w:rFonts w:ascii="Palatino Linotype" w:hAnsi="Palatino Linotype" w:cs="Arial"/>
          <w:b/>
          <w:sz w:val="24"/>
          <w:szCs w:val="24"/>
        </w:rPr>
        <w:lastRenderedPageBreak/>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213</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D933C9" w:rsidRDefault="00D933C9" w:rsidP="00D933C9">
      <w:pPr>
        <w:spacing w:before="240" w:line="360" w:lineRule="auto"/>
        <w:ind w:left="708" w:right="850" w:firstLine="6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 cumplimiento del poa 20</w:t>
      </w:r>
      <w:r w:rsidR="00DD7274">
        <w:rPr>
          <w:rFonts w:ascii="Palatino Linotype" w:hAnsi="Palatino Linotype"/>
          <w:i/>
          <w:color w:val="000000"/>
          <w:sz w:val="24"/>
          <w:szCs w:val="24"/>
        </w:rPr>
        <w:t>13</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933C9" w:rsidRDefault="00D933C9" w:rsidP="00D933C9">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214</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D933C9" w:rsidRDefault="00D933C9" w:rsidP="00D933C9">
      <w:pPr>
        <w:spacing w:before="240" w:line="360" w:lineRule="auto"/>
        <w:ind w:left="708" w:right="850" w:firstLine="6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w:t>
      </w:r>
      <w:r w:rsidR="00DD7274">
        <w:rPr>
          <w:rFonts w:ascii="Palatino Linotype" w:hAnsi="Palatino Linotype"/>
          <w:i/>
          <w:color w:val="000000"/>
          <w:sz w:val="24"/>
          <w:szCs w:val="24"/>
        </w:rPr>
        <w:t>l</w:t>
      </w:r>
      <w:r w:rsidR="00DD7274" w:rsidRPr="00BA1410">
        <w:rPr>
          <w:rFonts w:ascii="Palatino Linotype" w:hAnsi="Palatino Linotype"/>
          <w:i/>
          <w:color w:val="000000"/>
          <w:sz w:val="24"/>
          <w:szCs w:val="24"/>
        </w:rPr>
        <w:t xml:space="preserve"> cumplimiento del poa 20</w:t>
      </w:r>
      <w:r w:rsidR="00DD7274">
        <w:rPr>
          <w:rFonts w:ascii="Palatino Linotype" w:hAnsi="Palatino Linotype"/>
          <w:i/>
          <w:color w:val="000000"/>
          <w:sz w:val="24"/>
          <w:szCs w:val="24"/>
        </w:rPr>
        <w:t>14</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933C9" w:rsidRDefault="00D933C9" w:rsidP="00D933C9">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215</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D933C9" w:rsidRDefault="00D933C9" w:rsidP="00D933C9">
      <w:pPr>
        <w:spacing w:before="240" w:line="360" w:lineRule="auto"/>
        <w:ind w:left="708" w:right="850" w:firstLine="6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w:t>
      </w:r>
      <w:r w:rsidR="00DD7274">
        <w:rPr>
          <w:rFonts w:ascii="Palatino Linotype" w:hAnsi="Palatino Linotype"/>
          <w:i/>
          <w:color w:val="000000"/>
          <w:sz w:val="24"/>
          <w:szCs w:val="24"/>
        </w:rPr>
        <w:t>l</w:t>
      </w:r>
      <w:r w:rsidR="00DD7274" w:rsidRPr="00BA1410">
        <w:rPr>
          <w:rFonts w:ascii="Palatino Linotype" w:hAnsi="Palatino Linotype"/>
          <w:i/>
          <w:color w:val="000000"/>
          <w:sz w:val="24"/>
          <w:szCs w:val="24"/>
        </w:rPr>
        <w:t xml:space="preserve"> cumplimiento del poa 20</w:t>
      </w:r>
      <w:r w:rsidR="00DD7274">
        <w:rPr>
          <w:rFonts w:ascii="Palatino Linotype" w:hAnsi="Palatino Linotype"/>
          <w:i/>
          <w:color w:val="000000"/>
          <w:sz w:val="24"/>
          <w:szCs w:val="24"/>
        </w:rPr>
        <w:t>15</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933C9" w:rsidRDefault="00D933C9" w:rsidP="00D933C9">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w:t>
      </w:r>
      <w:r w:rsidR="00BA1410">
        <w:rPr>
          <w:rFonts w:ascii="Palatino Linotype" w:hAnsi="Palatino Linotype" w:cs="Arial"/>
          <w:b/>
          <w:sz w:val="24"/>
        </w:rPr>
        <w:t>216</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D933C9" w:rsidRDefault="00D933C9" w:rsidP="00D933C9">
      <w:pPr>
        <w:spacing w:before="240" w:line="360" w:lineRule="auto"/>
        <w:ind w:left="708" w:right="850" w:firstLine="6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w:t>
      </w:r>
      <w:r w:rsidR="00DD7274">
        <w:rPr>
          <w:rFonts w:ascii="Palatino Linotype" w:hAnsi="Palatino Linotype"/>
          <w:i/>
          <w:color w:val="000000"/>
          <w:sz w:val="24"/>
          <w:szCs w:val="24"/>
        </w:rPr>
        <w:t>l</w:t>
      </w:r>
      <w:r w:rsidR="00DD7274" w:rsidRPr="00BA1410">
        <w:rPr>
          <w:rFonts w:ascii="Palatino Linotype" w:hAnsi="Palatino Linotype"/>
          <w:i/>
          <w:color w:val="000000"/>
          <w:sz w:val="24"/>
          <w:szCs w:val="24"/>
        </w:rPr>
        <w:t xml:space="preserve"> cumplimiento del poa 20</w:t>
      </w:r>
      <w:r w:rsidR="00DD7274">
        <w:rPr>
          <w:rFonts w:ascii="Palatino Linotype" w:hAnsi="Palatino Linotype"/>
          <w:i/>
          <w:color w:val="000000"/>
          <w:sz w:val="24"/>
          <w:szCs w:val="24"/>
        </w:rPr>
        <w:t>16</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BA1410" w:rsidRDefault="00BA1410" w:rsidP="00BA1410">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0217</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BA1410" w:rsidRDefault="00BA1410" w:rsidP="00BA1410">
      <w:pPr>
        <w:spacing w:before="240" w:line="360" w:lineRule="auto"/>
        <w:ind w:left="708" w:right="850" w:firstLine="6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i/>
          <w:sz w:val="24"/>
          <w:szCs w:val="24"/>
          <w:lang w:val="es-ES_tradnl" w:eastAsia="es-ES"/>
        </w:rPr>
        <w:t>“</w:t>
      </w:r>
      <w:r w:rsidR="00DD7274" w:rsidRPr="00BA1410">
        <w:rPr>
          <w:rFonts w:ascii="Palatino Linotype" w:hAnsi="Palatino Linotype"/>
          <w:i/>
          <w:color w:val="000000"/>
          <w:sz w:val="24"/>
          <w:szCs w:val="24"/>
        </w:rPr>
        <w:t>Evidencias de</w:t>
      </w:r>
      <w:r w:rsidR="00DD7274">
        <w:rPr>
          <w:rFonts w:ascii="Palatino Linotype" w:hAnsi="Palatino Linotype"/>
          <w:i/>
          <w:color w:val="000000"/>
          <w:sz w:val="24"/>
          <w:szCs w:val="24"/>
        </w:rPr>
        <w:t>l</w:t>
      </w:r>
      <w:r w:rsidR="00DD7274" w:rsidRPr="00BA1410">
        <w:rPr>
          <w:rFonts w:ascii="Palatino Linotype" w:hAnsi="Palatino Linotype"/>
          <w:i/>
          <w:color w:val="000000"/>
          <w:sz w:val="24"/>
          <w:szCs w:val="24"/>
        </w:rPr>
        <w:t xml:space="preserve"> cumplimiento del poa 20</w:t>
      </w:r>
      <w:r w:rsidR="00DD7274">
        <w:rPr>
          <w:rFonts w:ascii="Palatino Linotype" w:hAnsi="Palatino Linotype"/>
          <w:i/>
          <w:color w:val="000000"/>
          <w:sz w:val="24"/>
          <w:szCs w:val="24"/>
        </w:rPr>
        <w:t>17</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BA1410" w:rsidRDefault="00BA1410" w:rsidP="00BA1410">
      <w:pPr>
        <w:spacing w:before="240" w:line="360" w:lineRule="auto"/>
        <w:jc w:val="both"/>
        <w:rPr>
          <w:rFonts w:ascii="Palatino Linotype" w:hAnsi="Palatino Linotype" w:cs="Arial"/>
          <w:b/>
          <w:sz w:val="24"/>
        </w:rPr>
      </w:pPr>
      <w:r w:rsidRPr="00713D8F">
        <w:rPr>
          <w:rFonts w:ascii="Palatino Linotype" w:hAnsi="Palatino Linotype" w:cs="Arial"/>
          <w:b/>
          <w:sz w:val="24"/>
          <w:szCs w:val="24"/>
        </w:rPr>
        <w:t xml:space="preserve">Solicitud de información </w:t>
      </w:r>
      <w:r w:rsidRPr="0069045D">
        <w:rPr>
          <w:rFonts w:ascii="Palatino Linotype" w:hAnsi="Palatino Linotype" w:cs="Arial"/>
          <w:b/>
          <w:sz w:val="24"/>
        </w:rPr>
        <w:t>0</w:t>
      </w:r>
      <w:r>
        <w:rPr>
          <w:rFonts w:ascii="Palatino Linotype" w:hAnsi="Palatino Linotype" w:cs="Arial"/>
          <w:b/>
          <w:sz w:val="24"/>
        </w:rPr>
        <w:t>0218</w:t>
      </w:r>
      <w:r w:rsidRPr="00713D8F">
        <w:rPr>
          <w:rFonts w:ascii="Palatino Linotype" w:hAnsi="Palatino Linotype" w:cs="Arial"/>
          <w:b/>
          <w:bCs/>
          <w:sz w:val="24"/>
          <w:lang w:eastAsia="es-MX"/>
        </w:rPr>
        <w:t>/</w:t>
      </w:r>
      <w:r>
        <w:rPr>
          <w:rFonts w:ascii="Palatino Linotype" w:hAnsi="Palatino Linotype" w:cs="Arial"/>
          <w:b/>
          <w:bCs/>
          <w:sz w:val="24"/>
          <w:lang w:eastAsia="es-MX"/>
        </w:rPr>
        <w:t>UPVT</w:t>
      </w:r>
      <w:r w:rsidRPr="00713D8F">
        <w:rPr>
          <w:rFonts w:ascii="Palatino Linotype" w:hAnsi="Palatino Linotype" w:cs="Arial"/>
          <w:b/>
          <w:bCs/>
          <w:sz w:val="24"/>
          <w:lang w:eastAsia="es-MX"/>
        </w:rPr>
        <w:t>/IP/201</w:t>
      </w:r>
      <w:r>
        <w:rPr>
          <w:rFonts w:ascii="Palatino Linotype" w:hAnsi="Palatino Linotype" w:cs="Arial"/>
          <w:b/>
          <w:bCs/>
          <w:sz w:val="24"/>
          <w:lang w:eastAsia="es-MX"/>
        </w:rPr>
        <w:t>8</w:t>
      </w:r>
      <w:r>
        <w:rPr>
          <w:rFonts w:ascii="Palatino Linotype" w:hAnsi="Palatino Linotype" w:cs="Arial"/>
          <w:b/>
          <w:sz w:val="24"/>
        </w:rPr>
        <w:t>.</w:t>
      </w:r>
    </w:p>
    <w:p w:rsidR="00BA1410" w:rsidRPr="00AF67BF" w:rsidRDefault="00BA1410" w:rsidP="00BA1410">
      <w:pPr>
        <w:spacing w:before="240" w:line="360" w:lineRule="auto"/>
        <w:ind w:left="708" w:right="850" w:firstLine="60"/>
        <w:jc w:val="both"/>
        <w:rPr>
          <w:rFonts w:ascii="Palatino Linotype" w:eastAsia="Times New Roman" w:hAnsi="Palatino Linotype" w:cs="Times New Roman"/>
          <w:i/>
          <w:lang w:eastAsia="es-ES"/>
        </w:rPr>
      </w:pPr>
      <w:r w:rsidRPr="00713D8F">
        <w:rPr>
          <w:rFonts w:ascii="Palatino Linotype" w:eastAsia="Times New Roman" w:hAnsi="Palatino Linotype" w:cs="Times New Roman"/>
          <w:i/>
          <w:sz w:val="24"/>
          <w:szCs w:val="24"/>
          <w:lang w:val="es-ES_tradnl" w:eastAsia="es-ES"/>
        </w:rPr>
        <w:t>“</w:t>
      </w:r>
      <w:r w:rsidR="00DD7274" w:rsidRPr="00DD7274">
        <w:rPr>
          <w:rFonts w:ascii="Palatino Linotype" w:eastAsia="Times New Roman" w:hAnsi="Palatino Linotype" w:cs="Times New Roman"/>
          <w:i/>
          <w:sz w:val="24"/>
          <w:szCs w:val="24"/>
          <w:lang w:eastAsia="es-ES"/>
        </w:rPr>
        <w:t>Evidencias que ya se tengan del cumplimiento del poa 2018</w:t>
      </w:r>
      <w:r w:rsidRPr="00713D8F">
        <w:rPr>
          <w:rFonts w:ascii="Palatino Linotype" w:eastAsia="Times New Roman" w:hAnsi="Palatino Linotype" w:cs="Times New Roman"/>
          <w:i/>
          <w:sz w:val="24"/>
          <w:szCs w:val="24"/>
          <w:lang w:val="es-ES_tradnl" w:eastAsia="es-ES"/>
        </w:rPr>
        <w:t xml:space="preserve">” </w:t>
      </w:r>
      <w:r w:rsidRPr="00713D8F">
        <w:rPr>
          <w:rFonts w:ascii="Palatino Linotype" w:eastAsia="Times New Roman" w:hAnsi="Palatino Linotype" w:cs="Times New Roman"/>
          <w:sz w:val="24"/>
          <w:szCs w:val="24"/>
          <w:lang w:val="es-ES_tradnl" w:eastAsia="es-ES"/>
        </w:rPr>
        <w:t>[Sic]</w:t>
      </w:r>
    </w:p>
    <w:p w:rsidR="00D60CCA" w:rsidRPr="00713D8F" w:rsidRDefault="00D60CCA" w:rsidP="00504023">
      <w:pPr>
        <w:spacing w:before="240" w:line="360" w:lineRule="auto"/>
        <w:ind w:right="850"/>
        <w:jc w:val="both"/>
        <w:rPr>
          <w:rFonts w:ascii="Palatino Linotype" w:eastAsia="Times New Roman" w:hAnsi="Palatino Linotype" w:cs="Times New Roman"/>
          <w:sz w:val="24"/>
          <w:szCs w:val="24"/>
          <w:lang w:val="es-ES_tradnl" w:eastAsia="es-ES"/>
        </w:rPr>
      </w:pPr>
      <w:r w:rsidRPr="00713D8F">
        <w:rPr>
          <w:rFonts w:ascii="Palatino Linotype" w:eastAsia="Times New Roman" w:hAnsi="Palatino Linotype" w:cs="Times New Roman"/>
          <w:sz w:val="24"/>
          <w:szCs w:val="24"/>
          <w:lang w:val="es-ES_tradnl" w:eastAsia="es-ES"/>
        </w:rPr>
        <w:t xml:space="preserve">Modalidad de entrega: a través del SAIMEX, en </w:t>
      </w:r>
      <w:r w:rsidR="00D27341">
        <w:rPr>
          <w:rFonts w:ascii="Palatino Linotype" w:eastAsia="Times New Roman" w:hAnsi="Palatino Linotype" w:cs="Times New Roman"/>
          <w:sz w:val="24"/>
          <w:szCs w:val="24"/>
          <w:lang w:val="es-ES_tradnl" w:eastAsia="es-ES"/>
        </w:rPr>
        <w:t>todos los</w:t>
      </w:r>
      <w:r w:rsidRPr="00713D8F">
        <w:rPr>
          <w:rFonts w:ascii="Palatino Linotype" w:eastAsia="Times New Roman" w:hAnsi="Palatino Linotype" w:cs="Times New Roman"/>
          <w:sz w:val="24"/>
          <w:szCs w:val="24"/>
          <w:lang w:val="es-ES_tradnl" w:eastAsia="es-ES"/>
        </w:rPr>
        <w:t xml:space="preserve"> casos.</w:t>
      </w:r>
    </w:p>
    <w:p w:rsidR="006168E4" w:rsidRPr="00713D8F" w:rsidRDefault="006168E4" w:rsidP="00504023">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3F52F1" w:rsidRDefault="006168E4" w:rsidP="00504023">
      <w:pPr>
        <w:spacing w:before="240" w:line="360" w:lineRule="auto"/>
        <w:jc w:val="both"/>
        <w:rPr>
          <w:rFonts w:ascii="Palatino Linotype" w:hAnsi="Palatino Linotype" w:cs="Arial"/>
          <w:b/>
          <w:sz w:val="28"/>
        </w:rPr>
      </w:pPr>
      <w:r w:rsidRPr="003F52F1">
        <w:rPr>
          <w:rFonts w:ascii="Palatino Linotype" w:hAnsi="Palatino Linotype" w:cs="Arial"/>
          <w:b/>
          <w:sz w:val="28"/>
        </w:rPr>
        <w:t xml:space="preserve">SEGUNDO. </w:t>
      </w:r>
      <w:r w:rsidRPr="003F52F1">
        <w:rPr>
          <w:rFonts w:ascii="Palatino Linotype" w:hAnsi="Palatino Linotype" w:cs="Arial"/>
          <w:b/>
          <w:sz w:val="28"/>
          <w:szCs w:val="20"/>
        </w:rPr>
        <w:t>De la respuesta del Sujeto Obligado.</w:t>
      </w:r>
    </w:p>
    <w:p w:rsidR="00F0728C" w:rsidRDefault="005368D8" w:rsidP="00504023">
      <w:pPr>
        <w:spacing w:before="240" w:after="240" w:line="360" w:lineRule="auto"/>
        <w:jc w:val="both"/>
        <w:rPr>
          <w:rFonts w:ascii="Palatino Linotype" w:hAnsi="Palatino Linotype" w:cs="Arial"/>
          <w:sz w:val="24"/>
        </w:rPr>
      </w:pPr>
      <w:r w:rsidRPr="003F52F1">
        <w:rPr>
          <w:rFonts w:ascii="Palatino Linotype" w:hAnsi="Palatino Linotype" w:cs="Arial"/>
          <w:sz w:val="24"/>
        </w:rPr>
        <w:lastRenderedPageBreak/>
        <w:t xml:space="preserve">En el expediente electrónico </w:t>
      </w:r>
      <w:r w:rsidRPr="003F52F1">
        <w:rPr>
          <w:rFonts w:ascii="Palatino Linotype" w:hAnsi="Palatino Linotype" w:cs="Arial"/>
          <w:b/>
          <w:sz w:val="24"/>
        </w:rPr>
        <w:t>SAIMEX</w:t>
      </w:r>
      <w:r w:rsidRPr="003F52F1">
        <w:rPr>
          <w:rFonts w:ascii="Palatino Linotype" w:hAnsi="Palatino Linotype" w:cs="Arial"/>
          <w:sz w:val="24"/>
        </w:rPr>
        <w:t xml:space="preserve">, se aprecia que el </w:t>
      </w:r>
      <w:r w:rsidR="00D1146C" w:rsidRPr="00D1146C">
        <w:rPr>
          <w:rFonts w:ascii="Palatino Linotype" w:hAnsi="Palatino Linotype" w:cs="Arial"/>
          <w:b/>
          <w:sz w:val="24"/>
        </w:rPr>
        <w:t>Sujeto Obligado</w:t>
      </w:r>
      <w:r w:rsidRPr="003F52F1">
        <w:rPr>
          <w:rFonts w:ascii="Palatino Linotype" w:hAnsi="Palatino Linotype" w:cs="Arial"/>
          <w:sz w:val="24"/>
        </w:rPr>
        <w:t xml:space="preserve"> </w:t>
      </w:r>
      <w:r w:rsidR="00061B7C" w:rsidRPr="003F52F1">
        <w:rPr>
          <w:rFonts w:ascii="Palatino Linotype" w:hAnsi="Palatino Linotype" w:cs="Arial"/>
          <w:sz w:val="24"/>
        </w:rPr>
        <w:t xml:space="preserve">en </w:t>
      </w:r>
      <w:r w:rsidR="0014784A">
        <w:rPr>
          <w:rFonts w:ascii="Palatino Linotype" w:hAnsi="Palatino Linotype" w:cs="Arial"/>
          <w:sz w:val="24"/>
        </w:rPr>
        <w:t xml:space="preserve">fecha </w:t>
      </w:r>
      <w:r w:rsidR="00E95E05">
        <w:rPr>
          <w:rFonts w:ascii="Palatino Linotype" w:hAnsi="Palatino Linotype" w:cs="Arial"/>
          <w:sz w:val="24"/>
        </w:rPr>
        <w:t>cuatro</w:t>
      </w:r>
      <w:r w:rsidR="0014784A">
        <w:rPr>
          <w:rFonts w:ascii="Palatino Linotype" w:hAnsi="Palatino Linotype" w:cs="Arial"/>
          <w:sz w:val="24"/>
        </w:rPr>
        <w:t xml:space="preserve"> </w:t>
      </w:r>
      <w:r w:rsidR="00045C9C" w:rsidRPr="003F52F1">
        <w:rPr>
          <w:rFonts w:ascii="Palatino Linotype" w:hAnsi="Palatino Linotype" w:cs="Arial"/>
          <w:sz w:val="24"/>
        </w:rPr>
        <w:t xml:space="preserve">de </w:t>
      </w:r>
      <w:r w:rsidR="00E95E05">
        <w:rPr>
          <w:rFonts w:ascii="Palatino Linotype" w:hAnsi="Palatino Linotype" w:cs="Arial"/>
          <w:sz w:val="24"/>
        </w:rPr>
        <w:t>junio</w:t>
      </w:r>
      <w:r w:rsidR="003F52F1" w:rsidRPr="003F52F1">
        <w:rPr>
          <w:rFonts w:ascii="Palatino Linotype" w:hAnsi="Palatino Linotype" w:cs="Arial"/>
          <w:sz w:val="24"/>
        </w:rPr>
        <w:t xml:space="preserve"> del presente año, dio contestación </w:t>
      </w:r>
      <w:r w:rsidR="00F0728C">
        <w:rPr>
          <w:rFonts w:ascii="Palatino Linotype" w:hAnsi="Palatino Linotype" w:cs="Arial"/>
          <w:sz w:val="24"/>
        </w:rPr>
        <w:t>a todas las solicitudes de información referidas</w:t>
      </w:r>
      <w:r w:rsidR="00E95E05">
        <w:rPr>
          <w:rFonts w:ascii="Palatino Linotype" w:hAnsi="Palatino Linotype" w:cs="Arial"/>
          <w:sz w:val="24"/>
        </w:rPr>
        <w:t>, por lo que a manera de ejemplo solo se inserta la respuesta a la solicitud 00207/UPVT/IP/2018, toda vez que las demás respuestas son e</w:t>
      </w:r>
      <w:r w:rsidR="00D27341">
        <w:rPr>
          <w:rFonts w:ascii="Palatino Linotype" w:hAnsi="Palatino Linotype" w:cs="Arial"/>
          <w:sz w:val="24"/>
        </w:rPr>
        <w:t>n</w:t>
      </w:r>
      <w:r w:rsidR="00E95E05">
        <w:rPr>
          <w:rFonts w:ascii="Palatino Linotype" w:hAnsi="Palatino Linotype" w:cs="Arial"/>
          <w:sz w:val="24"/>
        </w:rPr>
        <w:t xml:space="preserve"> los mismos términos solo con la diferencia de que en cada una se indica el folio de solicitud que se atiende; así, tenemos que las respuestas son al tenor siguiente</w:t>
      </w:r>
      <w:r w:rsidR="00F0728C">
        <w:rPr>
          <w:rFonts w:ascii="Palatino Linotype" w:hAnsi="Palatino Linotype" w:cs="Arial"/>
          <w:sz w:val="24"/>
        </w:rPr>
        <w:t>:</w:t>
      </w:r>
    </w:p>
    <w:tbl>
      <w:tblPr>
        <w:tblW w:w="8232" w:type="dxa"/>
        <w:jc w:val="center"/>
        <w:tblCellSpacing w:w="0" w:type="dxa"/>
        <w:tblCellMar>
          <w:left w:w="0" w:type="dxa"/>
          <w:right w:w="0" w:type="dxa"/>
        </w:tblCellMar>
        <w:tblLook w:val="04A0" w:firstRow="1" w:lastRow="0" w:firstColumn="1" w:lastColumn="0" w:noHBand="0" w:noVBand="1"/>
      </w:tblPr>
      <w:tblGrid>
        <w:gridCol w:w="8232"/>
      </w:tblGrid>
      <w:tr w:rsidR="00A857D5" w:rsidRPr="00A857D5" w:rsidTr="00A857D5">
        <w:trPr>
          <w:trHeight w:val="300"/>
          <w:tblCellSpacing w:w="0" w:type="dxa"/>
          <w:jc w:val="center"/>
        </w:trPr>
        <w:tc>
          <w:tcPr>
            <w:tcW w:w="8232" w:type="dxa"/>
            <w:vAlign w:val="center"/>
            <w:hideMark/>
          </w:tcPr>
          <w:p w:rsidR="00A857D5" w:rsidRPr="00A857D5" w:rsidRDefault="00A857D5" w:rsidP="00A857D5">
            <w:pPr>
              <w:spacing w:before="120" w:after="120" w:line="240" w:lineRule="auto"/>
              <w:jc w:val="right"/>
              <w:rPr>
                <w:rFonts w:ascii="Palatino Linotype" w:hAnsi="Palatino Linotype" w:cs="Arial"/>
                <w:i/>
                <w:sz w:val="24"/>
              </w:rPr>
            </w:pPr>
            <w:r>
              <w:rPr>
                <w:rFonts w:ascii="Palatino Linotype" w:hAnsi="Palatino Linotype" w:cs="Arial"/>
                <w:i/>
                <w:sz w:val="24"/>
              </w:rPr>
              <w:t>“</w:t>
            </w:r>
            <w:r w:rsidRPr="00A857D5">
              <w:rPr>
                <w:rFonts w:ascii="Palatino Linotype" w:hAnsi="Palatino Linotype" w:cs="Arial"/>
                <w:i/>
                <w:sz w:val="24"/>
              </w:rPr>
              <w:t>Metepec, México a 04 de Junio de 2018</w:t>
            </w:r>
          </w:p>
        </w:tc>
      </w:tr>
      <w:tr w:rsidR="00A857D5" w:rsidRPr="00A857D5" w:rsidTr="00A857D5">
        <w:trPr>
          <w:trHeight w:val="300"/>
          <w:tblCellSpacing w:w="0" w:type="dxa"/>
          <w:jc w:val="center"/>
        </w:trPr>
        <w:tc>
          <w:tcPr>
            <w:tcW w:w="8232" w:type="dxa"/>
            <w:vAlign w:val="center"/>
            <w:hideMark/>
          </w:tcPr>
          <w:p w:rsidR="00A857D5" w:rsidRPr="00A857D5" w:rsidRDefault="00A857D5" w:rsidP="008E2D8A">
            <w:pPr>
              <w:spacing w:before="120" w:after="120" w:line="240" w:lineRule="auto"/>
              <w:jc w:val="right"/>
              <w:rPr>
                <w:rFonts w:ascii="Palatino Linotype" w:hAnsi="Palatino Linotype" w:cs="Arial"/>
                <w:i/>
                <w:sz w:val="24"/>
              </w:rPr>
            </w:pPr>
            <w:r w:rsidRPr="00A857D5">
              <w:rPr>
                <w:rFonts w:ascii="Palatino Linotype" w:hAnsi="Palatino Linotype" w:cs="Arial"/>
                <w:i/>
                <w:sz w:val="24"/>
              </w:rPr>
              <w:t xml:space="preserve">Nombre del solicitante: </w:t>
            </w:r>
            <w:r w:rsidR="008E2D8A">
              <w:rPr>
                <w:rFonts w:ascii="Palatino Linotype" w:hAnsi="Palatino Linotype" w:cs="Arial"/>
                <w:i/>
                <w:sz w:val="24"/>
              </w:rPr>
              <w:t>XXXXXXXXXXXXX</w:t>
            </w:r>
          </w:p>
        </w:tc>
      </w:tr>
      <w:tr w:rsidR="00A857D5" w:rsidRPr="00A857D5" w:rsidTr="00A857D5">
        <w:trPr>
          <w:trHeight w:val="300"/>
          <w:tblCellSpacing w:w="0" w:type="dxa"/>
          <w:jc w:val="center"/>
        </w:trPr>
        <w:tc>
          <w:tcPr>
            <w:tcW w:w="8232" w:type="dxa"/>
            <w:vAlign w:val="center"/>
            <w:hideMark/>
          </w:tcPr>
          <w:p w:rsidR="00A857D5" w:rsidRPr="00A857D5" w:rsidRDefault="00A857D5" w:rsidP="00A857D5">
            <w:pPr>
              <w:spacing w:before="120" w:after="120" w:line="240" w:lineRule="auto"/>
              <w:jc w:val="right"/>
              <w:rPr>
                <w:rFonts w:ascii="Palatino Linotype" w:hAnsi="Palatino Linotype" w:cs="Arial"/>
                <w:i/>
                <w:sz w:val="24"/>
              </w:rPr>
            </w:pPr>
            <w:r w:rsidRPr="00A857D5">
              <w:rPr>
                <w:rFonts w:ascii="Palatino Linotype" w:hAnsi="Palatino Linotype" w:cs="Arial"/>
                <w:i/>
                <w:sz w:val="24"/>
              </w:rPr>
              <w:t>Folio de la solicitud: 00207/UPVT/IP/2018</w:t>
            </w:r>
          </w:p>
        </w:tc>
      </w:tr>
      <w:tr w:rsidR="00A857D5" w:rsidRPr="00A857D5" w:rsidTr="00A857D5">
        <w:trPr>
          <w:trHeight w:val="150"/>
          <w:tblCellSpacing w:w="0" w:type="dxa"/>
          <w:jc w:val="center"/>
        </w:trPr>
        <w:tc>
          <w:tcPr>
            <w:tcW w:w="8232" w:type="dxa"/>
            <w:vAlign w:val="center"/>
            <w:hideMark/>
          </w:tcPr>
          <w:p w:rsidR="00A857D5" w:rsidRPr="00A857D5" w:rsidRDefault="00A857D5" w:rsidP="00A857D5">
            <w:pPr>
              <w:spacing w:before="120" w:after="120" w:line="240" w:lineRule="auto"/>
              <w:jc w:val="both"/>
              <w:rPr>
                <w:rFonts w:ascii="Palatino Linotype" w:hAnsi="Palatino Linotype" w:cs="Arial"/>
                <w:i/>
                <w:sz w:val="24"/>
              </w:rPr>
            </w:pPr>
            <w:r w:rsidRPr="00A857D5">
              <w:rPr>
                <w:rFonts w:ascii="Palatino Linotype" w:hAnsi="Palatino Linotype" w:cs="Arial"/>
                <w:i/>
                <w:sz w:val="24"/>
              </w:rPr>
              <w:t xml:space="preserve">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las solicitudes de información pública registrada con los números de folio 00207/UPVT/IP/2018, 00208/UPVT/IP/2018, 00209/UPVT/IP/2018, 00210/UPVT/IP/2018, 00211/UPVT/IP/2018, 00212/UPVT/IP/2018, 00213/UPVT/IP/2018, 00214/UPVT/IP/2018 00215/UPVT/IP/2018, 00216/UPVT/IP/2018, 00217/UPVT/IP/2018, 00218/UPVT/IP/2018 que se realizó el 14 de mayo del año en curso, sírvase encontrar en archivo adjunto copias digitalizadas en formato pdf de los oficios emitidos por los Servidores Públicos Habilitados, de la Subdirección de Servicios Escolares, Departamento de Control Escolar, Dirección de División de Ingeniería en Biotecnológica y Licenciatura en Negocios Internacionales, Dirección de División de Ingeniería Mecatrónica, Dirección de División de Ingeniería Informática, Dirección de División de Ingeniería Industrial y de Sistemas, Dirección de Administración y Finanzas, Servidor público habilitado, de la Dirección de Planeación y Vinculación, Departamento de Vinculación y Extensión, Departamento de Tecnologías de la Información, Departamento de Recursos Humanos y Materiales, Departamento de Recursos Financieros, de Rectoría, en el cual se detallan los referentes a sus solicitudes </w:t>
            </w:r>
            <w:r w:rsidRPr="00A857D5">
              <w:rPr>
                <w:rFonts w:ascii="Palatino Linotype" w:hAnsi="Palatino Linotype" w:cs="Arial"/>
                <w:i/>
                <w:sz w:val="24"/>
              </w:rPr>
              <w:lastRenderedPageBreak/>
              <w:t>de información. Se hace de su conocimiento el término de quince días para interponer el recurso de revisión que se señala en los artículos 176,177 y 178 de la Ley de la materia, en caso de considerar que la respuesta es desfavorable a su solicitud.</w:t>
            </w:r>
          </w:p>
        </w:tc>
      </w:tr>
      <w:tr w:rsidR="00A857D5" w:rsidRPr="00A857D5" w:rsidTr="00A857D5">
        <w:trPr>
          <w:trHeight w:val="150"/>
          <w:tblCellSpacing w:w="0" w:type="dxa"/>
          <w:jc w:val="center"/>
        </w:trPr>
        <w:tc>
          <w:tcPr>
            <w:tcW w:w="8232" w:type="dxa"/>
            <w:vAlign w:val="center"/>
            <w:hideMark/>
          </w:tcPr>
          <w:p w:rsidR="00A857D5" w:rsidRPr="00A857D5" w:rsidRDefault="00A857D5" w:rsidP="00A857D5">
            <w:pPr>
              <w:spacing w:before="120" w:after="120" w:line="240" w:lineRule="auto"/>
              <w:rPr>
                <w:rFonts w:ascii="Palatino Linotype" w:hAnsi="Palatino Linotype" w:cs="Arial"/>
                <w:i/>
                <w:sz w:val="24"/>
              </w:rPr>
            </w:pPr>
            <w:r w:rsidRPr="00A857D5">
              <w:rPr>
                <w:rFonts w:ascii="Palatino Linotype" w:hAnsi="Palatino Linotype" w:cs="Arial"/>
                <w:i/>
                <w:sz w:val="24"/>
              </w:rPr>
              <w:lastRenderedPageBreak/>
              <w:t>ATENTAMENTE</w:t>
            </w:r>
          </w:p>
        </w:tc>
      </w:tr>
      <w:tr w:rsidR="00A857D5" w:rsidRPr="00A857D5" w:rsidTr="00A857D5">
        <w:trPr>
          <w:trHeight w:val="150"/>
          <w:tblCellSpacing w:w="0" w:type="dxa"/>
          <w:jc w:val="center"/>
        </w:trPr>
        <w:tc>
          <w:tcPr>
            <w:tcW w:w="8232" w:type="dxa"/>
            <w:vAlign w:val="center"/>
            <w:hideMark/>
          </w:tcPr>
          <w:p w:rsidR="00A857D5" w:rsidRPr="00A857D5" w:rsidRDefault="00A857D5" w:rsidP="00A857D5">
            <w:pPr>
              <w:spacing w:before="120" w:after="120" w:line="240" w:lineRule="auto"/>
              <w:rPr>
                <w:rFonts w:ascii="Palatino Linotype" w:hAnsi="Palatino Linotype" w:cs="Arial"/>
                <w:i/>
                <w:sz w:val="24"/>
              </w:rPr>
            </w:pPr>
            <w:r w:rsidRPr="00A857D5">
              <w:rPr>
                <w:rFonts w:ascii="Palatino Linotype" w:hAnsi="Palatino Linotype" w:cs="Arial"/>
                <w:i/>
                <w:sz w:val="24"/>
              </w:rPr>
              <w:t>LIC. GABRIELA AVILES OLIVARES</w:t>
            </w:r>
          </w:p>
        </w:tc>
      </w:tr>
      <w:tr w:rsidR="00A857D5" w:rsidRPr="00A857D5" w:rsidTr="00A857D5">
        <w:trPr>
          <w:trHeight w:val="150"/>
          <w:tblCellSpacing w:w="0" w:type="dxa"/>
          <w:jc w:val="center"/>
        </w:trPr>
        <w:tc>
          <w:tcPr>
            <w:tcW w:w="8232" w:type="dxa"/>
            <w:vAlign w:val="center"/>
            <w:hideMark/>
          </w:tcPr>
          <w:p w:rsidR="00A857D5" w:rsidRPr="00A857D5" w:rsidRDefault="00A857D5" w:rsidP="00A857D5">
            <w:pPr>
              <w:spacing w:before="120" w:after="120" w:line="240" w:lineRule="auto"/>
              <w:rPr>
                <w:rFonts w:ascii="Palatino Linotype" w:hAnsi="Palatino Linotype" w:cs="Arial"/>
                <w:i/>
                <w:sz w:val="24"/>
              </w:rPr>
            </w:pPr>
            <w:r w:rsidRPr="00A857D5">
              <w:rPr>
                <w:rFonts w:ascii="Palatino Linotype" w:hAnsi="Palatino Linotype" w:cs="Arial"/>
                <w:b/>
                <w:bCs/>
                <w:i/>
                <w:sz w:val="24"/>
              </w:rPr>
              <w:t>Responsable de la Unidad de Transparencia</w:t>
            </w:r>
          </w:p>
        </w:tc>
      </w:tr>
      <w:tr w:rsidR="00A857D5" w:rsidRPr="00A857D5" w:rsidTr="00A857D5">
        <w:trPr>
          <w:trHeight w:val="150"/>
          <w:tblCellSpacing w:w="0" w:type="dxa"/>
          <w:jc w:val="center"/>
        </w:trPr>
        <w:tc>
          <w:tcPr>
            <w:tcW w:w="8232" w:type="dxa"/>
            <w:vAlign w:val="center"/>
            <w:hideMark/>
          </w:tcPr>
          <w:p w:rsidR="00A857D5" w:rsidRPr="00A857D5" w:rsidRDefault="00A857D5" w:rsidP="00A857D5">
            <w:pPr>
              <w:spacing w:before="120" w:after="120" w:line="240" w:lineRule="auto"/>
              <w:rPr>
                <w:rFonts w:ascii="Palatino Linotype" w:hAnsi="Palatino Linotype" w:cs="Arial"/>
                <w:i/>
                <w:sz w:val="24"/>
              </w:rPr>
            </w:pPr>
            <w:r w:rsidRPr="00A857D5">
              <w:rPr>
                <w:rFonts w:ascii="Palatino Linotype" w:hAnsi="Palatino Linotype" w:cs="Arial"/>
                <w:i/>
                <w:sz w:val="24"/>
              </w:rPr>
              <w:t>Universidad Politécnica del Valle de Toluca</w:t>
            </w:r>
            <w:r>
              <w:rPr>
                <w:rFonts w:ascii="Palatino Linotype" w:hAnsi="Palatino Linotype" w:cs="Arial"/>
                <w:i/>
                <w:sz w:val="24"/>
              </w:rPr>
              <w:t>”</w:t>
            </w:r>
          </w:p>
        </w:tc>
      </w:tr>
    </w:tbl>
    <w:p w:rsidR="00E95E05" w:rsidRDefault="00E95E05" w:rsidP="00504023">
      <w:pPr>
        <w:spacing w:before="240" w:after="240" w:line="360" w:lineRule="auto"/>
        <w:jc w:val="both"/>
        <w:rPr>
          <w:rFonts w:ascii="Palatino Linotype" w:hAnsi="Palatino Linotype" w:cs="Arial"/>
          <w:sz w:val="24"/>
        </w:rPr>
      </w:pPr>
      <w:r>
        <w:rPr>
          <w:rFonts w:ascii="Palatino Linotype" w:hAnsi="Palatino Linotype" w:cs="Arial"/>
          <w:sz w:val="24"/>
        </w:rPr>
        <w:t xml:space="preserve">A lo anterior, se tienen 12 respuestas en las que el </w:t>
      </w:r>
      <w:r w:rsidRPr="00E95E05">
        <w:rPr>
          <w:rFonts w:ascii="Palatino Linotype" w:hAnsi="Palatino Linotype" w:cs="Arial"/>
          <w:b/>
          <w:sz w:val="24"/>
        </w:rPr>
        <w:t>Sujeto Obligado</w:t>
      </w:r>
      <w:r>
        <w:rPr>
          <w:rFonts w:ascii="Palatino Linotype" w:hAnsi="Palatino Linotype" w:cs="Arial"/>
          <w:sz w:val="24"/>
        </w:rPr>
        <w:t xml:space="preserve"> atendió cada una de las solicitudes de información</w:t>
      </w:r>
      <w:r w:rsidR="00204133">
        <w:rPr>
          <w:rFonts w:ascii="Palatino Linotype" w:hAnsi="Palatino Linotype" w:cs="Arial"/>
          <w:sz w:val="24"/>
        </w:rPr>
        <w:t>,</w:t>
      </w:r>
      <w:r>
        <w:rPr>
          <w:rFonts w:ascii="Palatino Linotype" w:hAnsi="Palatino Linotype" w:cs="Arial"/>
          <w:sz w:val="24"/>
        </w:rPr>
        <w:t xml:space="preserve"> </w:t>
      </w:r>
      <w:r w:rsidR="00204133">
        <w:rPr>
          <w:rFonts w:ascii="Palatino Linotype" w:hAnsi="Palatino Linotype" w:cs="Arial"/>
          <w:sz w:val="24"/>
        </w:rPr>
        <w:t xml:space="preserve">a las cuales se les adjuntó </w:t>
      </w:r>
      <w:r>
        <w:rPr>
          <w:rFonts w:ascii="Palatino Linotype" w:hAnsi="Palatino Linotype" w:cs="Arial"/>
          <w:sz w:val="24"/>
        </w:rPr>
        <w:t>un archivo electrónico, por lo que a continuación se relacionan cada respuesta con sus archivos electrónicos correspondientes:</w:t>
      </w:r>
    </w:p>
    <w:tbl>
      <w:tblPr>
        <w:tblStyle w:val="Tablaconcuadrcula"/>
        <w:tblW w:w="0" w:type="auto"/>
        <w:jc w:val="center"/>
        <w:tblLook w:val="04A0" w:firstRow="1" w:lastRow="0" w:firstColumn="1" w:lastColumn="0" w:noHBand="0" w:noVBand="1"/>
      </w:tblPr>
      <w:tblGrid>
        <w:gridCol w:w="519"/>
        <w:gridCol w:w="3356"/>
        <w:gridCol w:w="3917"/>
      </w:tblGrid>
      <w:tr w:rsidR="005C441D" w:rsidRPr="009A7669" w:rsidTr="005C441D">
        <w:trPr>
          <w:trHeight w:val="192"/>
          <w:jc w:val="center"/>
        </w:trPr>
        <w:tc>
          <w:tcPr>
            <w:tcW w:w="519" w:type="dxa"/>
            <w:shd w:val="clear" w:color="auto" w:fill="BFBFBF" w:themeFill="background1" w:themeFillShade="BF"/>
            <w:vAlign w:val="center"/>
          </w:tcPr>
          <w:p w:rsidR="005C441D" w:rsidRPr="009A7669" w:rsidRDefault="005C441D" w:rsidP="00204133">
            <w:pPr>
              <w:jc w:val="center"/>
              <w:rPr>
                <w:rFonts w:ascii="Palatino Linotype" w:hAnsi="Palatino Linotype" w:cs="Arial"/>
                <w:b/>
                <w:sz w:val="20"/>
                <w:szCs w:val="20"/>
              </w:rPr>
            </w:pPr>
            <w:r>
              <w:rPr>
                <w:rFonts w:ascii="Palatino Linotype" w:hAnsi="Palatino Linotype" w:cs="Arial"/>
                <w:b/>
                <w:sz w:val="20"/>
                <w:szCs w:val="20"/>
              </w:rPr>
              <w:t>N°</w:t>
            </w:r>
          </w:p>
        </w:tc>
        <w:tc>
          <w:tcPr>
            <w:tcW w:w="3356" w:type="dxa"/>
            <w:shd w:val="clear" w:color="auto" w:fill="BFBFBF" w:themeFill="background1" w:themeFillShade="BF"/>
            <w:vAlign w:val="center"/>
          </w:tcPr>
          <w:p w:rsidR="005C441D" w:rsidRPr="009A7669" w:rsidRDefault="005C441D" w:rsidP="00204133">
            <w:pPr>
              <w:jc w:val="center"/>
              <w:rPr>
                <w:rFonts w:ascii="Palatino Linotype" w:hAnsi="Palatino Linotype" w:cs="Arial"/>
                <w:b/>
                <w:sz w:val="20"/>
                <w:szCs w:val="20"/>
              </w:rPr>
            </w:pPr>
            <w:r w:rsidRPr="009A7669">
              <w:rPr>
                <w:rFonts w:ascii="Palatino Linotype" w:hAnsi="Palatino Linotype" w:cs="Arial"/>
                <w:b/>
                <w:sz w:val="20"/>
                <w:szCs w:val="20"/>
              </w:rPr>
              <w:t>SOLICITUD DE INFORMACIÓN</w:t>
            </w:r>
          </w:p>
        </w:tc>
        <w:tc>
          <w:tcPr>
            <w:tcW w:w="3917" w:type="dxa"/>
            <w:shd w:val="clear" w:color="auto" w:fill="BFBFBF" w:themeFill="background1" w:themeFillShade="BF"/>
            <w:vAlign w:val="center"/>
          </w:tcPr>
          <w:p w:rsidR="005C441D" w:rsidRPr="009A7669" w:rsidRDefault="005C441D" w:rsidP="00204133">
            <w:pPr>
              <w:jc w:val="center"/>
              <w:rPr>
                <w:rFonts w:ascii="Palatino Linotype" w:hAnsi="Palatino Linotype" w:cs="Arial"/>
                <w:b/>
                <w:sz w:val="20"/>
                <w:szCs w:val="20"/>
              </w:rPr>
            </w:pPr>
            <w:r w:rsidRPr="009A7669">
              <w:rPr>
                <w:rFonts w:ascii="Palatino Linotype" w:hAnsi="Palatino Linotype" w:cs="Arial"/>
                <w:b/>
                <w:sz w:val="20"/>
                <w:szCs w:val="20"/>
              </w:rPr>
              <w:t>ARCHIVO ELECTRÓNICO ADJUNTO</w:t>
            </w:r>
          </w:p>
        </w:tc>
      </w:tr>
      <w:tr w:rsidR="005C441D" w:rsidRPr="00204133" w:rsidTr="005C441D">
        <w:trPr>
          <w:jc w:val="center"/>
        </w:trPr>
        <w:tc>
          <w:tcPr>
            <w:tcW w:w="519" w:type="dxa"/>
          </w:tcPr>
          <w:p w:rsidR="005C441D" w:rsidRPr="009A7669" w:rsidRDefault="005C441D" w:rsidP="009A7669">
            <w:pPr>
              <w:jc w:val="center"/>
              <w:rPr>
                <w:rFonts w:ascii="Palatino Linotype" w:hAnsi="Palatino Linotype" w:cs="Arial"/>
                <w:sz w:val="20"/>
                <w:szCs w:val="20"/>
              </w:rPr>
            </w:pPr>
            <w:r>
              <w:rPr>
                <w:rFonts w:ascii="Palatino Linotype" w:hAnsi="Palatino Linotype" w:cs="Arial"/>
                <w:sz w:val="20"/>
                <w:szCs w:val="20"/>
              </w:rPr>
              <w:t>1</w:t>
            </w:r>
          </w:p>
        </w:tc>
        <w:tc>
          <w:tcPr>
            <w:tcW w:w="3356" w:type="dxa"/>
          </w:tcPr>
          <w:p w:rsidR="005C441D" w:rsidRPr="009A7669" w:rsidRDefault="005C441D" w:rsidP="009A7669">
            <w:pPr>
              <w:jc w:val="center"/>
              <w:rPr>
                <w:rFonts w:ascii="Palatino Linotype" w:hAnsi="Palatino Linotype" w:cs="Arial"/>
                <w:sz w:val="20"/>
                <w:szCs w:val="20"/>
              </w:rPr>
            </w:pPr>
            <w:r w:rsidRPr="009A7669">
              <w:rPr>
                <w:rFonts w:ascii="Palatino Linotype" w:hAnsi="Palatino Linotype" w:cs="Arial"/>
                <w:sz w:val="20"/>
                <w:szCs w:val="20"/>
              </w:rPr>
              <w:t>0020</w:t>
            </w:r>
            <w:r>
              <w:rPr>
                <w:rFonts w:ascii="Palatino Linotype" w:hAnsi="Palatino Linotype" w:cs="Arial"/>
                <w:sz w:val="20"/>
                <w:szCs w:val="20"/>
              </w:rPr>
              <w:t>7</w:t>
            </w:r>
            <w:r w:rsidRPr="009A7669">
              <w:rPr>
                <w:rFonts w:ascii="Palatino Linotype" w:hAnsi="Palatino Linotype" w:cs="Arial"/>
                <w:bCs/>
                <w:sz w:val="20"/>
                <w:szCs w:val="20"/>
                <w:lang w:eastAsia="es-MX"/>
              </w:rPr>
              <w:t>/UPVT/IP/2018</w:t>
            </w:r>
          </w:p>
        </w:tc>
        <w:tc>
          <w:tcPr>
            <w:tcW w:w="3917" w:type="dxa"/>
          </w:tcPr>
          <w:p w:rsidR="005C441D" w:rsidRPr="00DB5B59" w:rsidRDefault="009C17EB" w:rsidP="00204133">
            <w:pPr>
              <w:jc w:val="center"/>
              <w:rPr>
                <w:rFonts w:ascii="Palatino Linotype" w:hAnsi="Palatino Linotype" w:cs="Arial"/>
                <w:sz w:val="20"/>
                <w:szCs w:val="20"/>
              </w:rPr>
            </w:pPr>
            <w:hyperlink r:id="rId8" w:tgtFrame="_blank" w:history="1">
              <w:r w:rsidR="005C441D" w:rsidRPr="00DB5B59">
                <w:rPr>
                  <w:rStyle w:val="Hipervnculo"/>
                  <w:rFonts w:ascii="Palatino Linotype" w:hAnsi="Palatino Linotype" w:cs="Arial"/>
                  <w:bCs/>
                  <w:color w:val="auto"/>
                  <w:sz w:val="20"/>
                  <w:szCs w:val="20"/>
                  <w:u w:val="none"/>
                </w:rPr>
                <w:t>respuesta sph_control escolar.zip</w:t>
              </w:r>
            </w:hyperlink>
          </w:p>
        </w:tc>
      </w:tr>
      <w:tr w:rsidR="005C441D" w:rsidRPr="00204133" w:rsidTr="005C441D">
        <w:trPr>
          <w:jc w:val="center"/>
        </w:trPr>
        <w:tc>
          <w:tcPr>
            <w:tcW w:w="519" w:type="dxa"/>
          </w:tcPr>
          <w:p w:rsidR="005C441D" w:rsidRPr="009A7669" w:rsidRDefault="005C441D" w:rsidP="009A7669">
            <w:pPr>
              <w:jc w:val="center"/>
              <w:rPr>
                <w:rFonts w:ascii="Palatino Linotype" w:hAnsi="Palatino Linotype" w:cs="Arial"/>
                <w:sz w:val="20"/>
                <w:szCs w:val="20"/>
              </w:rPr>
            </w:pPr>
            <w:r>
              <w:rPr>
                <w:rFonts w:ascii="Palatino Linotype" w:hAnsi="Palatino Linotype" w:cs="Arial"/>
                <w:sz w:val="20"/>
                <w:szCs w:val="20"/>
              </w:rPr>
              <w:t>2</w:t>
            </w:r>
          </w:p>
        </w:tc>
        <w:tc>
          <w:tcPr>
            <w:tcW w:w="3356" w:type="dxa"/>
          </w:tcPr>
          <w:p w:rsidR="005C441D" w:rsidRPr="009A7669" w:rsidRDefault="005C441D" w:rsidP="009A7669">
            <w:pPr>
              <w:jc w:val="center"/>
              <w:rPr>
                <w:rFonts w:ascii="Palatino Linotype" w:hAnsi="Palatino Linotype" w:cs="Arial"/>
                <w:sz w:val="20"/>
                <w:szCs w:val="20"/>
              </w:rPr>
            </w:pPr>
            <w:r w:rsidRPr="009A7669">
              <w:rPr>
                <w:rFonts w:ascii="Palatino Linotype" w:hAnsi="Palatino Linotype" w:cs="Arial"/>
                <w:sz w:val="20"/>
                <w:szCs w:val="20"/>
              </w:rPr>
              <w:t>0020</w:t>
            </w:r>
            <w:r>
              <w:rPr>
                <w:rFonts w:ascii="Palatino Linotype" w:hAnsi="Palatino Linotype" w:cs="Arial"/>
                <w:sz w:val="20"/>
                <w:szCs w:val="20"/>
              </w:rPr>
              <w:t>8</w:t>
            </w:r>
            <w:r w:rsidRPr="009A7669">
              <w:rPr>
                <w:rFonts w:ascii="Palatino Linotype" w:hAnsi="Palatino Linotype" w:cs="Arial"/>
                <w:bCs/>
                <w:sz w:val="20"/>
                <w:szCs w:val="20"/>
                <w:lang w:eastAsia="es-MX"/>
              </w:rPr>
              <w:t>/UPVT/IP/2018</w:t>
            </w:r>
          </w:p>
        </w:tc>
        <w:tc>
          <w:tcPr>
            <w:tcW w:w="3917" w:type="dxa"/>
          </w:tcPr>
          <w:p w:rsidR="005C441D" w:rsidRPr="00DB5B59" w:rsidRDefault="009C17EB" w:rsidP="00204133">
            <w:pPr>
              <w:jc w:val="center"/>
              <w:rPr>
                <w:rFonts w:ascii="Palatino Linotype" w:hAnsi="Palatino Linotype" w:cs="Arial"/>
                <w:sz w:val="20"/>
                <w:szCs w:val="20"/>
              </w:rPr>
            </w:pPr>
            <w:hyperlink r:id="rId9" w:tgtFrame="_blank" w:history="1">
              <w:r w:rsidR="005C441D" w:rsidRPr="00DB5B59">
                <w:rPr>
                  <w:rStyle w:val="Hipervnculo"/>
                  <w:rFonts w:ascii="Palatino Linotype" w:hAnsi="Palatino Linotype" w:cs="Arial"/>
                  <w:bCs/>
                  <w:color w:val="auto"/>
                  <w:sz w:val="20"/>
                  <w:szCs w:val="20"/>
                  <w:u w:val="none"/>
                </w:rPr>
                <w:t>208.zip</w:t>
              </w:r>
            </w:hyperlink>
          </w:p>
        </w:tc>
      </w:tr>
      <w:tr w:rsidR="005C441D" w:rsidRPr="00204133" w:rsidTr="005C441D">
        <w:trPr>
          <w:jc w:val="center"/>
        </w:trPr>
        <w:tc>
          <w:tcPr>
            <w:tcW w:w="519" w:type="dxa"/>
          </w:tcPr>
          <w:p w:rsidR="005C441D" w:rsidRPr="009A7669" w:rsidRDefault="005C441D" w:rsidP="009A7669">
            <w:pPr>
              <w:jc w:val="center"/>
              <w:rPr>
                <w:rFonts w:ascii="Palatino Linotype" w:hAnsi="Palatino Linotype" w:cs="Arial"/>
                <w:sz w:val="20"/>
                <w:szCs w:val="20"/>
              </w:rPr>
            </w:pPr>
            <w:r>
              <w:rPr>
                <w:rFonts w:ascii="Palatino Linotype" w:hAnsi="Palatino Linotype" w:cs="Arial"/>
                <w:sz w:val="20"/>
                <w:szCs w:val="20"/>
              </w:rPr>
              <w:t>3</w:t>
            </w:r>
          </w:p>
        </w:tc>
        <w:tc>
          <w:tcPr>
            <w:tcW w:w="3356" w:type="dxa"/>
          </w:tcPr>
          <w:p w:rsidR="005C441D" w:rsidRPr="009A7669" w:rsidRDefault="005C441D" w:rsidP="009A7669">
            <w:pPr>
              <w:jc w:val="center"/>
              <w:rPr>
                <w:rFonts w:ascii="Palatino Linotype" w:hAnsi="Palatino Linotype" w:cs="Arial"/>
                <w:sz w:val="20"/>
                <w:szCs w:val="20"/>
              </w:rPr>
            </w:pPr>
            <w:r w:rsidRPr="009A7669">
              <w:rPr>
                <w:rFonts w:ascii="Palatino Linotype" w:hAnsi="Palatino Linotype" w:cs="Arial"/>
                <w:sz w:val="20"/>
                <w:szCs w:val="20"/>
              </w:rPr>
              <w:t>0020</w:t>
            </w:r>
            <w:r>
              <w:rPr>
                <w:rFonts w:ascii="Palatino Linotype" w:hAnsi="Palatino Linotype" w:cs="Arial"/>
                <w:sz w:val="20"/>
                <w:szCs w:val="20"/>
              </w:rPr>
              <w:t>9</w:t>
            </w:r>
            <w:r w:rsidRPr="009A7669">
              <w:rPr>
                <w:rFonts w:ascii="Palatino Linotype" w:hAnsi="Palatino Linotype" w:cs="Arial"/>
                <w:bCs/>
                <w:sz w:val="20"/>
                <w:szCs w:val="20"/>
                <w:lang w:eastAsia="es-MX"/>
              </w:rPr>
              <w:t>/UPVT/IP/2018</w:t>
            </w:r>
          </w:p>
        </w:tc>
        <w:tc>
          <w:tcPr>
            <w:tcW w:w="3917" w:type="dxa"/>
          </w:tcPr>
          <w:p w:rsidR="005C441D" w:rsidRPr="00DB5B59" w:rsidRDefault="009C17EB" w:rsidP="00204133">
            <w:pPr>
              <w:jc w:val="center"/>
              <w:rPr>
                <w:rFonts w:ascii="Palatino Linotype" w:hAnsi="Palatino Linotype" w:cs="Arial"/>
                <w:sz w:val="20"/>
                <w:szCs w:val="20"/>
              </w:rPr>
            </w:pPr>
            <w:hyperlink r:id="rId10" w:tgtFrame="_blank" w:history="1">
              <w:r w:rsidR="005C441D" w:rsidRPr="00DB5B59">
                <w:rPr>
                  <w:rStyle w:val="Hipervnculo"/>
                  <w:rFonts w:ascii="Palatino Linotype" w:hAnsi="Palatino Linotype" w:cs="Arial"/>
                  <w:bCs/>
                  <w:color w:val="auto"/>
                  <w:sz w:val="20"/>
                  <w:szCs w:val="20"/>
                  <w:u w:val="none"/>
                </w:rPr>
                <w:t>209.zip</w:t>
              </w:r>
            </w:hyperlink>
          </w:p>
        </w:tc>
      </w:tr>
      <w:tr w:rsidR="005C441D" w:rsidRPr="00204133" w:rsidTr="005C441D">
        <w:trPr>
          <w:jc w:val="center"/>
        </w:trPr>
        <w:tc>
          <w:tcPr>
            <w:tcW w:w="519" w:type="dxa"/>
          </w:tcPr>
          <w:p w:rsidR="005C441D" w:rsidRPr="009A7669" w:rsidRDefault="005C441D" w:rsidP="009A7669">
            <w:pPr>
              <w:jc w:val="center"/>
              <w:rPr>
                <w:rFonts w:ascii="Palatino Linotype" w:hAnsi="Palatino Linotype" w:cs="Arial"/>
                <w:sz w:val="20"/>
                <w:szCs w:val="20"/>
              </w:rPr>
            </w:pPr>
            <w:r>
              <w:rPr>
                <w:rFonts w:ascii="Palatino Linotype" w:hAnsi="Palatino Linotype" w:cs="Arial"/>
                <w:sz w:val="20"/>
                <w:szCs w:val="20"/>
              </w:rPr>
              <w:t>4</w:t>
            </w:r>
          </w:p>
        </w:tc>
        <w:tc>
          <w:tcPr>
            <w:tcW w:w="3356" w:type="dxa"/>
          </w:tcPr>
          <w:p w:rsidR="005C441D" w:rsidRPr="009A7669" w:rsidRDefault="005C441D" w:rsidP="009A766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10</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rPr>
                <w:rFonts w:ascii="Palatino Linotype" w:hAnsi="Palatino Linotype" w:cs="Arial"/>
                <w:sz w:val="20"/>
                <w:szCs w:val="20"/>
              </w:rPr>
            </w:pPr>
            <w:hyperlink r:id="rId11" w:tgtFrame="_blank" w:history="1">
              <w:r w:rsidR="005C441D" w:rsidRPr="00DB5B59">
                <w:rPr>
                  <w:rStyle w:val="Hipervnculo"/>
                  <w:rFonts w:ascii="Palatino Linotype" w:hAnsi="Palatino Linotype" w:cs="Arial"/>
                  <w:bCs/>
                  <w:color w:val="auto"/>
                  <w:sz w:val="20"/>
                  <w:szCs w:val="20"/>
                  <w:u w:val="none"/>
                </w:rPr>
                <w:t>210.zip</w:t>
              </w:r>
            </w:hyperlink>
          </w:p>
        </w:tc>
      </w:tr>
      <w:tr w:rsidR="005C441D" w:rsidRPr="00204133" w:rsidTr="005C441D">
        <w:trPr>
          <w:jc w:val="center"/>
        </w:trPr>
        <w:tc>
          <w:tcPr>
            <w:tcW w:w="519" w:type="dxa"/>
          </w:tcPr>
          <w:p w:rsidR="005C441D" w:rsidRPr="009A7669" w:rsidRDefault="005C441D" w:rsidP="00DB5B59">
            <w:pPr>
              <w:jc w:val="center"/>
              <w:rPr>
                <w:rFonts w:ascii="Palatino Linotype" w:hAnsi="Palatino Linotype" w:cs="Arial"/>
                <w:sz w:val="20"/>
                <w:szCs w:val="20"/>
              </w:rPr>
            </w:pPr>
            <w:r>
              <w:rPr>
                <w:rFonts w:ascii="Palatino Linotype" w:hAnsi="Palatino Linotype" w:cs="Arial"/>
                <w:sz w:val="20"/>
                <w:szCs w:val="20"/>
              </w:rPr>
              <w:t>5</w:t>
            </w:r>
          </w:p>
        </w:tc>
        <w:tc>
          <w:tcPr>
            <w:tcW w:w="3356" w:type="dxa"/>
          </w:tcPr>
          <w:p w:rsidR="005C441D" w:rsidRPr="009A7669" w:rsidRDefault="005C441D" w:rsidP="00DB5B5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11</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pPr>
            <w:hyperlink r:id="rId12" w:tgtFrame="_blank" w:history="1">
              <w:r w:rsidR="005C441D" w:rsidRPr="00DB5B59">
                <w:rPr>
                  <w:rStyle w:val="Hipervnculo"/>
                  <w:rFonts w:ascii="Palatino Linotype" w:hAnsi="Palatino Linotype" w:cs="Arial"/>
                  <w:bCs/>
                  <w:color w:val="auto"/>
                  <w:sz w:val="20"/>
                  <w:szCs w:val="20"/>
                  <w:u w:val="none"/>
                </w:rPr>
                <w:t>211.zip</w:t>
              </w:r>
            </w:hyperlink>
          </w:p>
        </w:tc>
      </w:tr>
      <w:tr w:rsidR="005C441D" w:rsidRPr="00204133" w:rsidTr="005C441D">
        <w:trPr>
          <w:jc w:val="center"/>
        </w:trPr>
        <w:tc>
          <w:tcPr>
            <w:tcW w:w="519" w:type="dxa"/>
          </w:tcPr>
          <w:p w:rsidR="005C441D" w:rsidRPr="009A7669" w:rsidRDefault="005C441D" w:rsidP="00DB5B59">
            <w:pPr>
              <w:jc w:val="center"/>
              <w:rPr>
                <w:rFonts w:ascii="Palatino Linotype" w:hAnsi="Palatino Linotype" w:cs="Arial"/>
                <w:sz w:val="20"/>
                <w:szCs w:val="20"/>
              </w:rPr>
            </w:pPr>
            <w:r>
              <w:rPr>
                <w:rFonts w:ascii="Palatino Linotype" w:hAnsi="Palatino Linotype" w:cs="Arial"/>
                <w:sz w:val="20"/>
                <w:szCs w:val="20"/>
              </w:rPr>
              <w:t>6</w:t>
            </w:r>
          </w:p>
        </w:tc>
        <w:tc>
          <w:tcPr>
            <w:tcW w:w="3356" w:type="dxa"/>
          </w:tcPr>
          <w:p w:rsidR="005C441D" w:rsidRPr="009A7669" w:rsidRDefault="005C441D" w:rsidP="00DB5B5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12</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pPr>
            <w:hyperlink r:id="rId13" w:tgtFrame="_blank" w:history="1">
              <w:r w:rsidR="005C441D" w:rsidRPr="00DB5B59">
                <w:rPr>
                  <w:rStyle w:val="Hipervnculo"/>
                  <w:rFonts w:ascii="Palatino Linotype" w:hAnsi="Palatino Linotype" w:cs="Arial"/>
                  <w:bCs/>
                  <w:color w:val="auto"/>
                  <w:sz w:val="20"/>
                  <w:szCs w:val="20"/>
                  <w:u w:val="none"/>
                </w:rPr>
                <w:t>21</w:t>
              </w:r>
              <w:r w:rsidR="005C441D">
                <w:rPr>
                  <w:rStyle w:val="Hipervnculo"/>
                  <w:rFonts w:ascii="Palatino Linotype" w:hAnsi="Palatino Linotype" w:cs="Arial"/>
                  <w:bCs/>
                  <w:color w:val="auto"/>
                  <w:sz w:val="20"/>
                  <w:szCs w:val="20"/>
                  <w:u w:val="none"/>
                </w:rPr>
                <w:t>2</w:t>
              </w:r>
              <w:r w:rsidR="005C441D" w:rsidRPr="00DB5B59">
                <w:rPr>
                  <w:rStyle w:val="Hipervnculo"/>
                  <w:rFonts w:ascii="Palatino Linotype" w:hAnsi="Palatino Linotype" w:cs="Arial"/>
                  <w:bCs/>
                  <w:color w:val="auto"/>
                  <w:sz w:val="20"/>
                  <w:szCs w:val="20"/>
                  <w:u w:val="none"/>
                </w:rPr>
                <w:t>.zip</w:t>
              </w:r>
            </w:hyperlink>
          </w:p>
        </w:tc>
      </w:tr>
      <w:tr w:rsidR="005C441D" w:rsidRPr="00204133" w:rsidTr="005C441D">
        <w:trPr>
          <w:jc w:val="center"/>
        </w:trPr>
        <w:tc>
          <w:tcPr>
            <w:tcW w:w="519" w:type="dxa"/>
          </w:tcPr>
          <w:p w:rsidR="005C441D" w:rsidRPr="009A7669" w:rsidRDefault="005C441D" w:rsidP="00DB5B59">
            <w:pPr>
              <w:jc w:val="center"/>
              <w:rPr>
                <w:rFonts w:ascii="Palatino Linotype" w:hAnsi="Palatino Linotype" w:cs="Arial"/>
                <w:sz w:val="20"/>
                <w:szCs w:val="20"/>
              </w:rPr>
            </w:pPr>
            <w:r>
              <w:rPr>
                <w:rFonts w:ascii="Palatino Linotype" w:hAnsi="Palatino Linotype" w:cs="Arial"/>
                <w:sz w:val="20"/>
                <w:szCs w:val="20"/>
              </w:rPr>
              <w:t>7</w:t>
            </w:r>
          </w:p>
        </w:tc>
        <w:tc>
          <w:tcPr>
            <w:tcW w:w="3356" w:type="dxa"/>
          </w:tcPr>
          <w:p w:rsidR="005C441D" w:rsidRPr="009A7669" w:rsidRDefault="005C441D" w:rsidP="00DB5B5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13</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pPr>
            <w:hyperlink r:id="rId14" w:tgtFrame="_blank" w:history="1">
              <w:r w:rsidR="005C441D" w:rsidRPr="00DB5B59">
                <w:rPr>
                  <w:rStyle w:val="Hipervnculo"/>
                  <w:rFonts w:ascii="Palatino Linotype" w:hAnsi="Palatino Linotype" w:cs="Arial"/>
                  <w:bCs/>
                  <w:color w:val="auto"/>
                  <w:sz w:val="20"/>
                  <w:szCs w:val="20"/>
                  <w:u w:val="none"/>
                </w:rPr>
                <w:t>21</w:t>
              </w:r>
              <w:r w:rsidR="005C441D">
                <w:rPr>
                  <w:rStyle w:val="Hipervnculo"/>
                  <w:rFonts w:ascii="Palatino Linotype" w:hAnsi="Palatino Linotype" w:cs="Arial"/>
                  <w:bCs/>
                  <w:color w:val="auto"/>
                  <w:sz w:val="20"/>
                  <w:szCs w:val="20"/>
                  <w:u w:val="none"/>
                </w:rPr>
                <w:t>3</w:t>
              </w:r>
              <w:r w:rsidR="005C441D" w:rsidRPr="00DB5B59">
                <w:rPr>
                  <w:rStyle w:val="Hipervnculo"/>
                  <w:rFonts w:ascii="Palatino Linotype" w:hAnsi="Palatino Linotype" w:cs="Arial"/>
                  <w:bCs/>
                  <w:color w:val="auto"/>
                  <w:sz w:val="20"/>
                  <w:szCs w:val="20"/>
                  <w:u w:val="none"/>
                </w:rPr>
                <w:t>.zip</w:t>
              </w:r>
            </w:hyperlink>
          </w:p>
        </w:tc>
      </w:tr>
      <w:tr w:rsidR="005C441D" w:rsidRPr="00204133" w:rsidTr="005C441D">
        <w:trPr>
          <w:jc w:val="center"/>
        </w:trPr>
        <w:tc>
          <w:tcPr>
            <w:tcW w:w="519" w:type="dxa"/>
          </w:tcPr>
          <w:p w:rsidR="005C441D" w:rsidRPr="009A7669" w:rsidRDefault="005C441D" w:rsidP="00DB5B59">
            <w:pPr>
              <w:jc w:val="center"/>
              <w:rPr>
                <w:rFonts w:ascii="Palatino Linotype" w:hAnsi="Palatino Linotype" w:cs="Arial"/>
                <w:sz w:val="20"/>
                <w:szCs w:val="20"/>
              </w:rPr>
            </w:pPr>
            <w:r>
              <w:rPr>
                <w:rFonts w:ascii="Palatino Linotype" w:hAnsi="Palatino Linotype" w:cs="Arial"/>
                <w:sz w:val="20"/>
                <w:szCs w:val="20"/>
              </w:rPr>
              <w:t>8</w:t>
            </w:r>
          </w:p>
        </w:tc>
        <w:tc>
          <w:tcPr>
            <w:tcW w:w="3356" w:type="dxa"/>
          </w:tcPr>
          <w:p w:rsidR="005C441D" w:rsidRPr="009A7669" w:rsidRDefault="005C441D" w:rsidP="00DB5B5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14</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pPr>
            <w:hyperlink r:id="rId15" w:tgtFrame="_blank" w:history="1">
              <w:r w:rsidR="005C441D" w:rsidRPr="00DB5B59">
                <w:rPr>
                  <w:rStyle w:val="Hipervnculo"/>
                  <w:rFonts w:ascii="Palatino Linotype" w:hAnsi="Palatino Linotype" w:cs="Arial"/>
                  <w:bCs/>
                  <w:color w:val="auto"/>
                  <w:sz w:val="20"/>
                  <w:szCs w:val="20"/>
                  <w:u w:val="none"/>
                </w:rPr>
                <w:t>214.zip</w:t>
              </w:r>
            </w:hyperlink>
          </w:p>
        </w:tc>
      </w:tr>
      <w:tr w:rsidR="005C441D" w:rsidRPr="00204133" w:rsidTr="005C441D">
        <w:trPr>
          <w:jc w:val="center"/>
        </w:trPr>
        <w:tc>
          <w:tcPr>
            <w:tcW w:w="519" w:type="dxa"/>
          </w:tcPr>
          <w:p w:rsidR="005C441D" w:rsidRPr="009A7669" w:rsidRDefault="005C441D" w:rsidP="00DB5B59">
            <w:pPr>
              <w:jc w:val="center"/>
              <w:rPr>
                <w:rFonts w:ascii="Palatino Linotype" w:hAnsi="Palatino Linotype" w:cs="Arial"/>
                <w:sz w:val="20"/>
                <w:szCs w:val="20"/>
              </w:rPr>
            </w:pPr>
            <w:r>
              <w:rPr>
                <w:rFonts w:ascii="Palatino Linotype" w:hAnsi="Palatino Linotype" w:cs="Arial"/>
                <w:sz w:val="20"/>
                <w:szCs w:val="20"/>
              </w:rPr>
              <w:t>9</w:t>
            </w:r>
          </w:p>
        </w:tc>
        <w:tc>
          <w:tcPr>
            <w:tcW w:w="3356" w:type="dxa"/>
          </w:tcPr>
          <w:p w:rsidR="005C441D" w:rsidRPr="009A7669" w:rsidRDefault="005C441D" w:rsidP="00DB5B5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15</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pPr>
            <w:hyperlink r:id="rId16" w:tgtFrame="_blank" w:history="1">
              <w:r w:rsidR="005C441D" w:rsidRPr="00DB5B59">
                <w:rPr>
                  <w:rStyle w:val="Hipervnculo"/>
                  <w:rFonts w:ascii="Palatino Linotype" w:hAnsi="Palatino Linotype" w:cs="Arial"/>
                  <w:bCs/>
                  <w:color w:val="auto"/>
                  <w:sz w:val="20"/>
                  <w:szCs w:val="20"/>
                  <w:u w:val="none"/>
                </w:rPr>
                <w:t>215.zip</w:t>
              </w:r>
            </w:hyperlink>
          </w:p>
        </w:tc>
      </w:tr>
      <w:tr w:rsidR="005C441D" w:rsidRPr="00204133" w:rsidTr="005C441D">
        <w:trPr>
          <w:jc w:val="center"/>
        </w:trPr>
        <w:tc>
          <w:tcPr>
            <w:tcW w:w="519" w:type="dxa"/>
          </w:tcPr>
          <w:p w:rsidR="005C441D" w:rsidRPr="009A7669" w:rsidRDefault="005C441D" w:rsidP="00DB5B59">
            <w:pPr>
              <w:jc w:val="center"/>
              <w:rPr>
                <w:rFonts w:ascii="Palatino Linotype" w:hAnsi="Palatino Linotype" w:cs="Arial"/>
                <w:sz w:val="20"/>
                <w:szCs w:val="20"/>
              </w:rPr>
            </w:pPr>
            <w:r>
              <w:rPr>
                <w:rFonts w:ascii="Palatino Linotype" w:hAnsi="Palatino Linotype" w:cs="Arial"/>
                <w:sz w:val="20"/>
                <w:szCs w:val="20"/>
              </w:rPr>
              <w:t>10</w:t>
            </w:r>
          </w:p>
        </w:tc>
        <w:tc>
          <w:tcPr>
            <w:tcW w:w="3356" w:type="dxa"/>
          </w:tcPr>
          <w:p w:rsidR="005C441D" w:rsidRPr="009A7669" w:rsidRDefault="005C441D" w:rsidP="00DB5B5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16</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pPr>
            <w:hyperlink r:id="rId17" w:tgtFrame="_blank" w:history="1">
              <w:r w:rsidR="005C441D" w:rsidRPr="00DB5B59">
                <w:rPr>
                  <w:rStyle w:val="Hipervnculo"/>
                  <w:rFonts w:ascii="Palatino Linotype" w:hAnsi="Palatino Linotype" w:cs="Arial"/>
                  <w:bCs/>
                  <w:color w:val="auto"/>
                  <w:sz w:val="20"/>
                  <w:szCs w:val="20"/>
                  <w:u w:val="none"/>
                </w:rPr>
                <w:t>216.zip</w:t>
              </w:r>
            </w:hyperlink>
          </w:p>
        </w:tc>
      </w:tr>
      <w:tr w:rsidR="005C441D" w:rsidRPr="00204133" w:rsidTr="005C441D">
        <w:trPr>
          <w:jc w:val="center"/>
        </w:trPr>
        <w:tc>
          <w:tcPr>
            <w:tcW w:w="519" w:type="dxa"/>
          </w:tcPr>
          <w:p w:rsidR="005C441D" w:rsidRPr="009A7669" w:rsidRDefault="005C441D" w:rsidP="00DB5B59">
            <w:pPr>
              <w:jc w:val="center"/>
              <w:rPr>
                <w:rFonts w:ascii="Palatino Linotype" w:hAnsi="Palatino Linotype" w:cs="Arial"/>
                <w:sz w:val="20"/>
                <w:szCs w:val="20"/>
              </w:rPr>
            </w:pPr>
            <w:r>
              <w:rPr>
                <w:rFonts w:ascii="Palatino Linotype" w:hAnsi="Palatino Linotype" w:cs="Arial"/>
                <w:sz w:val="20"/>
                <w:szCs w:val="20"/>
              </w:rPr>
              <w:t>11</w:t>
            </w:r>
          </w:p>
        </w:tc>
        <w:tc>
          <w:tcPr>
            <w:tcW w:w="3356" w:type="dxa"/>
          </w:tcPr>
          <w:p w:rsidR="005C441D" w:rsidRPr="009A7669" w:rsidRDefault="005C441D" w:rsidP="00DB5B5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w:t>
            </w:r>
            <w:r w:rsidRPr="009A7669">
              <w:rPr>
                <w:rFonts w:ascii="Palatino Linotype" w:hAnsi="Palatino Linotype" w:cs="Arial"/>
                <w:sz w:val="20"/>
                <w:szCs w:val="20"/>
              </w:rPr>
              <w:t>7</w:t>
            </w:r>
            <w:r w:rsidRPr="009A7669">
              <w:rPr>
                <w:rFonts w:ascii="Palatino Linotype" w:hAnsi="Palatino Linotype" w:cs="Arial"/>
                <w:bCs/>
                <w:sz w:val="20"/>
                <w:szCs w:val="20"/>
                <w:lang w:eastAsia="es-MX"/>
              </w:rPr>
              <w:t>/UPVT/IP/2018</w:t>
            </w:r>
          </w:p>
        </w:tc>
        <w:tc>
          <w:tcPr>
            <w:tcW w:w="3917" w:type="dxa"/>
          </w:tcPr>
          <w:p w:rsidR="005C441D" w:rsidRPr="00DB5B59" w:rsidRDefault="009C17EB" w:rsidP="00DB5B59">
            <w:pPr>
              <w:jc w:val="center"/>
            </w:pPr>
            <w:hyperlink r:id="rId18" w:tgtFrame="_blank" w:history="1">
              <w:r w:rsidR="005C441D" w:rsidRPr="00DB5B59">
                <w:rPr>
                  <w:rStyle w:val="Hipervnculo"/>
                  <w:rFonts w:ascii="Palatino Linotype" w:hAnsi="Palatino Linotype" w:cs="Arial"/>
                  <w:bCs/>
                  <w:color w:val="auto"/>
                  <w:sz w:val="20"/>
                  <w:szCs w:val="20"/>
                  <w:u w:val="none"/>
                </w:rPr>
                <w:t>217.zip</w:t>
              </w:r>
            </w:hyperlink>
          </w:p>
        </w:tc>
      </w:tr>
      <w:tr w:rsidR="005C441D" w:rsidRPr="00204133" w:rsidTr="005C441D">
        <w:trPr>
          <w:jc w:val="center"/>
        </w:trPr>
        <w:tc>
          <w:tcPr>
            <w:tcW w:w="519" w:type="dxa"/>
          </w:tcPr>
          <w:p w:rsidR="005C441D" w:rsidRPr="009A7669" w:rsidRDefault="005C441D" w:rsidP="009A7669">
            <w:pPr>
              <w:jc w:val="center"/>
              <w:rPr>
                <w:rFonts w:ascii="Palatino Linotype" w:hAnsi="Palatino Linotype" w:cs="Arial"/>
                <w:sz w:val="20"/>
                <w:szCs w:val="20"/>
              </w:rPr>
            </w:pPr>
            <w:r>
              <w:rPr>
                <w:rFonts w:ascii="Palatino Linotype" w:hAnsi="Palatino Linotype" w:cs="Arial"/>
                <w:sz w:val="20"/>
                <w:szCs w:val="20"/>
              </w:rPr>
              <w:t>12</w:t>
            </w:r>
          </w:p>
        </w:tc>
        <w:tc>
          <w:tcPr>
            <w:tcW w:w="3356" w:type="dxa"/>
          </w:tcPr>
          <w:p w:rsidR="005C441D" w:rsidRPr="009A7669" w:rsidRDefault="005C441D" w:rsidP="009A7669">
            <w:pPr>
              <w:jc w:val="center"/>
              <w:rPr>
                <w:rFonts w:ascii="Palatino Linotype" w:hAnsi="Palatino Linotype" w:cs="Arial"/>
                <w:sz w:val="20"/>
                <w:szCs w:val="20"/>
              </w:rPr>
            </w:pPr>
            <w:r w:rsidRPr="009A7669">
              <w:rPr>
                <w:rFonts w:ascii="Palatino Linotype" w:hAnsi="Palatino Linotype" w:cs="Arial"/>
                <w:sz w:val="20"/>
                <w:szCs w:val="20"/>
              </w:rPr>
              <w:t>002</w:t>
            </w:r>
            <w:r>
              <w:rPr>
                <w:rFonts w:ascii="Palatino Linotype" w:hAnsi="Palatino Linotype" w:cs="Arial"/>
                <w:sz w:val="20"/>
                <w:szCs w:val="20"/>
              </w:rPr>
              <w:t>18</w:t>
            </w:r>
            <w:r w:rsidRPr="009A7669">
              <w:rPr>
                <w:rFonts w:ascii="Palatino Linotype" w:hAnsi="Palatino Linotype" w:cs="Arial"/>
                <w:bCs/>
                <w:sz w:val="20"/>
                <w:szCs w:val="20"/>
                <w:lang w:eastAsia="es-MX"/>
              </w:rPr>
              <w:t>/UPVT/IP/2018</w:t>
            </w:r>
          </w:p>
        </w:tc>
        <w:tc>
          <w:tcPr>
            <w:tcW w:w="3917" w:type="dxa"/>
          </w:tcPr>
          <w:p w:rsidR="005C441D" w:rsidRPr="00DB5B59" w:rsidRDefault="009C17EB" w:rsidP="00204133">
            <w:pPr>
              <w:jc w:val="center"/>
              <w:rPr>
                <w:rFonts w:ascii="Palatino Linotype" w:hAnsi="Palatino Linotype" w:cs="Arial"/>
                <w:sz w:val="20"/>
                <w:szCs w:val="20"/>
              </w:rPr>
            </w:pPr>
            <w:hyperlink r:id="rId19" w:tgtFrame="_blank" w:history="1">
              <w:r w:rsidR="005C441D" w:rsidRPr="00DB5B59">
                <w:rPr>
                  <w:rStyle w:val="Hipervnculo"/>
                  <w:rFonts w:ascii="Palatino Linotype" w:hAnsi="Palatino Linotype" w:cs="Arial"/>
                  <w:bCs/>
                  <w:color w:val="auto"/>
                  <w:sz w:val="20"/>
                  <w:szCs w:val="20"/>
                  <w:u w:val="none"/>
                </w:rPr>
                <w:t>respuestas 207_218.zip</w:t>
              </w:r>
            </w:hyperlink>
          </w:p>
        </w:tc>
      </w:tr>
    </w:tbl>
    <w:p w:rsidR="00E95E05" w:rsidRDefault="00E95E05" w:rsidP="00504023">
      <w:pPr>
        <w:spacing w:before="240" w:after="240" w:line="360" w:lineRule="auto"/>
        <w:jc w:val="both"/>
        <w:rPr>
          <w:rFonts w:ascii="Palatino Linotype" w:hAnsi="Palatino Linotype" w:cs="Arial"/>
          <w:sz w:val="24"/>
        </w:rPr>
      </w:pPr>
    </w:p>
    <w:p w:rsidR="006C25F2" w:rsidRDefault="005C441D" w:rsidP="00504023">
      <w:pPr>
        <w:spacing w:before="240" w:after="240" w:line="360" w:lineRule="auto"/>
        <w:jc w:val="both"/>
        <w:rPr>
          <w:rFonts w:ascii="Palatino Linotype" w:hAnsi="Palatino Linotype" w:cs="Arial"/>
          <w:bCs/>
          <w:i/>
          <w:color w:val="000000" w:themeColor="text1"/>
          <w:sz w:val="24"/>
        </w:rPr>
      </w:pPr>
      <w:r>
        <w:rPr>
          <w:rFonts w:ascii="Palatino Linotype" w:hAnsi="Palatino Linotype" w:cs="Arial"/>
          <w:sz w:val="24"/>
        </w:rPr>
        <w:lastRenderedPageBreak/>
        <w:t xml:space="preserve">A su vez, cada archivo ajunto </w:t>
      </w:r>
      <w:r w:rsidR="006C25F2">
        <w:rPr>
          <w:rFonts w:ascii="Palatino Linotype" w:hAnsi="Palatino Linotype" w:cs="Arial"/>
          <w:sz w:val="24"/>
        </w:rPr>
        <w:t>a</w:t>
      </w:r>
      <w:r>
        <w:rPr>
          <w:rFonts w:ascii="Palatino Linotype" w:hAnsi="Palatino Linotype" w:cs="Arial"/>
          <w:sz w:val="24"/>
        </w:rPr>
        <w:t xml:space="preserve"> las respuestas contienen determinados archivos electrónicos en formato </w:t>
      </w:r>
      <w:r w:rsidRPr="005C441D">
        <w:rPr>
          <w:rFonts w:ascii="Palatino Linotype" w:hAnsi="Palatino Linotype" w:cs="Arial"/>
          <w:i/>
          <w:sz w:val="24"/>
        </w:rPr>
        <w:t>PDF</w:t>
      </w:r>
      <w:r>
        <w:rPr>
          <w:rFonts w:ascii="Palatino Linotype" w:hAnsi="Palatino Linotype" w:cs="Arial"/>
          <w:sz w:val="24"/>
        </w:rPr>
        <w:t>, los cuales a manera de resumen son los siguientes:</w:t>
      </w:r>
      <w:r w:rsidR="00F0728C">
        <w:rPr>
          <w:rFonts w:ascii="Palatino Linotype" w:hAnsi="Palatino Linotype" w:cs="Arial"/>
          <w:sz w:val="24"/>
        </w:rPr>
        <w:t xml:space="preserve"> </w:t>
      </w:r>
      <w:r w:rsidR="004E2CC3" w:rsidRPr="00435527">
        <w:rPr>
          <w:rFonts w:ascii="Palatino Linotype" w:hAnsi="Palatino Linotype" w:cs="Arial"/>
          <w:bCs/>
          <w:i/>
          <w:color w:val="000000" w:themeColor="text1"/>
          <w:sz w:val="24"/>
        </w:rPr>
        <w:t>“</w:t>
      </w:r>
      <w:r w:rsidR="00435527" w:rsidRPr="00435527">
        <w:rPr>
          <w:rFonts w:ascii="Palatino Linotype" w:hAnsi="Palatino Linotype" w:cs="Arial"/>
          <w:bCs/>
          <w:i/>
          <w:color w:val="000000" w:themeColor="text1"/>
          <w:sz w:val="24"/>
        </w:rPr>
        <w:t>RESPUESTA UT_SOL 207_218.pdf</w:t>
      </w:r>
      <w:r w:rsidR="004E2CC3" w:rsidRPr="00435527">
        <w:rPr>
          <w:rFonts w:ascii="Palatino Linotype" w:hAnsi="Palatino Linotype" w:cs="Arial"/>
          <w:bCs/>
          <w:i/>
          <w:color w:val="000000" w:themeColor="text1"/>
          <w:sz w:val="24"/>
        </w:rPr>
        <w:t>”</w:t>
      </w:r>
      <w:r w:rsidR="00435527" w:rsidRPr="00435527">
        <w:rPr>
          <w:rFonts w:ascii="Palatino Linotype" w:hAnsi="Palatino Linotype" w:cs="Arial"/>
          <w:bCs/>
          <w:i/>
          <w:color w:val="000000" w:themeColor="text1"/>
          <w:sz w:val="24"/>
        </w:rPr>
        <w:t xml:space="preserve">, </w:t>
      </w:r>
      <w:r w:rsidRPr="00435527">
        <w:rPr>
          <w:rFonts w:ascii="Palatino Linotype" w:hAnsi="Palatino Linotype" w:cs="Arial"/>
          <w:bCs/>
          <w:i/>
          <w:color w:val="000000" w:themeColor="text1"/>
          <w:sz w:val="24"/>
        </w:rPr>
        <w:t xml:space="preserve">“respuesta sph_uippe.pdf”, </w:t>
      </w:r>
      <w:r w:rsidR="00435527" w:rsidRPr="00435527">
        <w:rPr>
          <w:rFonts w:ascii="Palatino Linotype" w:hAnsi="Palatino Linotype" w:cs="Arial"/>
          <w:bCs/>
          <w:i/>
          <w:color w:val="000000" w:themeColor="text1"/>
          <w:sz w:val="24"/>
        </w:rPr>
        <w:t>“respuestasph_recursos</w:t>
      </w:r>
      <w:r>
        <w:rPr>
          <w:rFonts w:ascii="Palatino Linotype" w:hAnsi="Palatino Linotype" w:cs="Arial"/>
          <w:bCs/>
          <w:i/>
          <w:color w:val="000000" w:themeColor="text1"/>
          <w:sz w:val="24"/>
        </w:rPr>
        <w:t>o</w:t>
      </w:r>
      <w:r w:rsidR="00435527" w:rsidRPr="00435527">
        <w:rPr>
          <w:rFonts w:ascii="Palatino Linotype" w:hAnsi="Palatino Linotype" w:cs="Arial"/>
          <w:bCs/>
          <w:i/>
          <w:color w:val="000000" w:themeColor="text1"/>
          <w:sz w:val="24"/>
        </w:rPr>
        <w:t xml:space="preserve"> humanos y m.pdf”, “respuestasph_servicios escolares.pdf”, “respuesta sph_vinculacion.pdf”, “respuesta sph_tecnologias.PDF”, “respuesta sph_mecatronica.pdf”, “respuesta sph_ing. infromatica.pdf”, “respuesta sph_ing. industrial.PDF”, “respuesta sph_ing. biotecnologia.pdf”, “respuesta sph_dpyv.pdf”, </w:t>
      </w:r>
      <w:r w:rsidR="00F0728C" w:rsidRPr="00435527">
        <w:rPr>
          <w:rFonts w:ascii="Palatino Linotype" w:hAnsi="Palatino Linotype" w:cs="Arial"/>
          <w:bCs/>
          <w:color w:val="000000" w:themeColor="text1"/>
          <w:sz w:val="24"/>
        </w:rPr>
        <w:t>y</w:t>
      </w:r>
      <w:r w:rsidR="00F0728C" w:rsidRPr="00435527">
        <w:rPr>
          <w:rFonts w:ascii="Palatino Linotype" w:hAnsi="Palatino Linotype" w:cs="Arial"/>
          <w:bCs/>
          <w:i/>
          <w:color w:val="000000" w:themeColor="text1"/>
          <w:sz w:val="24"/>
        </w:rPr>
        <w:t xml:space="preserve"> </w:t>
      </w:r>
      <w:r w:rsidR="004E2CC3" w:rsidRPr="00435527">
        <w:rPr>
          <w:rFonts w:ascii="Palatino Linotype" w:hAnsi="Palatino Linotype" w:cs="Arial"/>
          <w:bCs/>
          <w:i/>
          <w:color w:val="000000" w:themeColor="text1"/>
          <w:sz w:val="24"/>
        </w:rPr>
        <w:t>“</w:t>
      </w:r>
      <w:r w:rsidR="00435527" w:rsidRPr="00435527">
        <w:rPr>
          <w:rFonts w:ascii="Palatino Linotype" w:hAnsi="Palatino Linotype" w:cs="Arial"/>
          <w:bCs/>
          <w:i/>
          <w:color w:val="000000" w:themeColor="text1"/>
          <w:sz w:val="24"/>
        </w:rPr>
        <w:t xml:space="preserve">respuesta sph_control escolar.pdf </w:t>
      </w:r>
      <w:r w:rsidR="004E2CC3" w:rsidRPr="00435527">
        <w:rPr>
          <w:rFonts w:ascii="Palatino Linotype" w:hAnsi="Palatino Linotype" w:cs="Arial"/>
          <w:bCs/>
          <w:i/>
          <w:color w:val="000000" w:themeColor="text1"/>
          <w:sz w:val="24"/>
        </w:rPr>
        <w:t>“</w:t>
      </w:r>
      <w:r w:rsidR="004E2CC3" w:rsidRPr="00435527">
        <w:rPr>
          <w:rFonts w:ascii="Palatino Linotype" w:hAnsi="Palatino Linotype" w:cs="Arial"/>
          <w:bCs/>
          <w:color w:val="000000" w:themeColor="text1"/>
          <w:sz w:val="24"/>
        </w:rPr>
        <w:t>,</w:t>
      </w:r>
      <w:r w:rsidRPr="00435527">
        <w:rPr>
          <w:rFonts w:ascii="Palatino Linotype" w:hAnsi="Palatino Linotype" w:cs="Arial"/>
          <w:bCs/>
          <w:i/>
          <w:color w:val="000000" w:themeColor="text1"/>
          <w:sz w:val="24"/>
        </w:rPr>
        <w:t>“respuesta sph_financieros.pdf”</w:t>
      </w:r>
      <w:r>
        <w:rPr>
          <w:rFonts w:ascii="Palatino Linotype" w:hAnsi="Palatino Linotype" w:cs="Arial"/>
          <w:bCs/>
          <w:i/>
          <w:color w:val="000000" w:themeColor="text1"/>
          <w:sz w:val="24"/>
        </w:rPr>
        <w:t>, OFICIO 182_FINANCIEROS.pdf, OFICIO 181_FINANCIEROS</w:t>
      </w:r>
      <w:r w:rsidR="00CA6024">
        <w:rPr>
          <w:rFonts w:ascii="Palatino Linotype" w:hAnsi="Palatino Linotype" w:cs="Arial"/>
          <w:bCs/>
          <w:i/>
          <w:color w:val="000000" w:themeColor="text1"/>
          <w:sz w:val="24"/>
        </w:rPr>
        <w:t xml:space="preserve">.pdf, OFICIO 179.pdf, OFICIO 178_financieros.pdf, OFICIO 179(2).pdf, OFICIO 176.pdf, OFICIO 175.pdf, OFICIO 174.pdf, </w:t>
      </w:r>
      <w:r w:rsidR="007672C7">
        <w:rPr>
          <w:rFonts w:ascii="Palatino Linotype" w:hAnsi="Palatino Linotype" w:cs="Arial"/>
          <w:bCs/>
          <w:i/>
          <w:color w:val="000000" w:themeColor="text1"/>
          <w:sz w:val="24"/>
        </w:rPr>
        <w:t>“</w:t>
      </w:r>
      <w:r w:rsidR="00CA6024">
        <w:rPr>
          <w:rFonts w:ascii="Palatino Linotype" w:hAnsi="Palatino Linotype" w:cs="Arial"/>
          <w:bCs/>
          <w:i/>
          <w:color w:val="000000" w:themeColor="text1"/>
          <w:sz w:val="24"/>
        </w:rPr>
        <w:t>OFICIO 173.pdf</w:t>
      </w:r>
      <w:r w:rsidR="007672C7">
        <w:rPr>
          <w:rFonts w:ascii="Palatino Linotype" w:hAnsi="Palatino Linotype" w:cs="Arial"/>
          <w:bCs/>
          <w:i/>
          <w:color w:val="000000" w:themeColor="text1"/>
          <w:sz w:val="24"/>
        </w:rPr>
        <w:t>”</w:t>
      </w:r>
      <w:r w:rsidR="00CA6024">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CA6024">
        <w:rPr>
          <w:rFonts w:ascii="Palatino Linotype" w:hAnsi="Palatino Linotype" w:cs="Arial"/>
          <w:bCs/>
          <w:i/>
          <w:color w:val="000000" w:themeColor="text1"/>
          <w:sz w:val="24"/>
        </w:rPr>
        <w:t>OFICIO 172.pdf</w:t>
      </w:r>
      <w:r w:rsidR="007672C7">
        <w:rPr>
          <w:rFonts w:ascii="Palatino Linotype" w:hAnsi="Palatino Linotype" w:cs="Arial"/>
          <w:bCs/>
          <w:i/>
          <w:color w:val="000000" w:themeColor="text1"/>
          <w:sz w:val="24"/>
        </w:rPr>
        <w:t>”</w:t>
      </w:r>
      <w:r w:rsidR="00CA6024">
        <w:rPr>
          <w:rFonts w:ascii="Palatino Linotype" w:hAnsi="Palatino Linotype" w:cs="Arial"/>
          <w:bCs/>
          <w:i/>
          <w:color w:val="000000" w:themeColor="text1"/>
          <w:sz w:val="24"/>
        </w:rPr>
        <w:t xml:space="preserve">, </w:t>
      </w:r>
      <w:r w:rsidRPr="00435527">
        <w:rPr>
          <w:rFonts w:ascii="Palatino Linotype" w:hAnsi="Palatino Linotype" w:cs="Arial"/>
          <w:bCs/>
          <w:i/>
          <w:color w:val="000000" w:themeColor="text1"/>
          <w:sz w:val="24"/>
        </w:rPr>
        <w:t>“respuesta sph_dayf.pdf”</w:t>
      </w:r>
      <w:r w:rsidR="00B94178">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B94178">
        <w:rPr>
          <w:rFonts w:ascii="Palatino Linotype" w:hAnsi="Palatino Linotype" w:cs="Arial"/>
          <w:bCs/>
          <w:i/>
          <w:color w:val="000000" w:themeColor="text1"/>
          <w:sz w:val="24"/>
        </w:rPr>
        <w:t>Escaneo0153</w:t>
      </w:r>
      <w:r w:rsidR="00720B1C">
        <w:rPr>
          <w:rFonts w:ascii="Palatino Linotype" w:hAnsi="Palatino Linotype" w:cs="Arial"/>
          <w:bCs/>
          <w:i/>
          <w:color w:val="000000" w:themeColor="text1"/>
          <w:sz w:val="24"/>
        </w:rPr>
        <w:t>_dayf.pdf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 154_dayf.pdf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 155_dayf.pdf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 156_dayf.pdf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Escaneo157_dayf.pdf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Escaneo0159.pdf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Escaneo0160_dayf.pdf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Escaneo0161_sphdayf.pdf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Escaneo0162_dayf.pdf</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 xml:space="preserve">, </w:t>
      </w:r>
      <w:r w:rsidR="007672C7">
        <w:rPr>
          <w:rFonts w:ascii="Palatino Linotype" w:hAnsi="Palatino Linotype" w:cs="Arial"/>
          <w:bCs/>
          <w:i/>
          <w:color w:val="000000" w:themeColor="text1"/>
          <w:sz w:val="24"/>
        </w:rPr>
        <w:t>“</w:t>
      </w:r>
      <w:r w:rsidR="00720B1C">
        <w:rPr>
          <w:rFonts w:ascii="Palatino Linotype" w:hAnsi="Palatino Linotype" w:cs="Arial"/>
          <w:bCs/>
          <w:i/>
          <w:color w:val="000000" w:themeColor="text1"/>
          <w:sz w:val="24"/>
        </w:rPr>
        <w:t>Escaneo0163_dayf.pdf” y “Escaneo0164.pdf”</w:t>
      </w:r>
      <w:r w:rsidR="006C25F2">
        <w:rPr>
          <w:rFonts w:ascii="Palatino Linotype" w:hAnsi="Palatino Linotype" w:cs="Arial"/>
          <w:bCs/>
          <w:i/>
          <w:color w:val="000000" w:themeColor="text1"/>
          <w:sz w:val="24"/>
        </w:rPr>
        <w:t>.</w:t>
      </w:r>
    </w:p>
    <w:p w:rsidR="00F0728C" w:rsidRDefault="006C25F2" w:rsidP="00504023">
      <w:pPr>
        <w:spacing w:before="240" w:after="240" w:line="360" w:lineRule="auto"/>
        <w:jc w:val="both"/>
        <w:rPr>
          <w:rFonts w:ascii="Palatino Linotype" w:hAnsi="Palatino Linotype" w:cs="Arial"/>
          <w:bCs/>
          <w:color w:val="000000" w:themeColor="text1"/>
          <w:sz w:val="24"/>
        </w:rPr>
      </w:pPr>
      <w:r w:rsidRPr="006C25F2">
        <w:rPr>
          <w:rFonts w:ascii="Palatino Linotype" w:hAnsi="Palatino Linotype" w:cs="Arial"/>
          <w:bCs/>
          <w:color w:val="000000" w:themeColor="text1"/>
          <w:sz w:val="24"/>
        </w:rPr>
        <w:t>De este modo,</w:t>
      </w:r>
      <w:r>
        <w:rPr>
          <w:rFonts w:ascii="Palatino Linotype" w:hAnsi="Palatino Linotype" w:cs="Arial"/>
          <w:bCs/>
          <w:i/>
          <w:color w:val="000000" w:themeColor="text1"/>
          <w:sz w:val="24"/>
        </w:rPr>
        <w:t xml:space="preserve"> </w:t>
      </w:r>
      <w:r>
        <w:rPr>
          <w:rFonts w:ascii="Palatino Linotype" w:hAnsi="Palatino Linotype" w:cs="Arial"/>
          <w:bCs/>
          <w:color w:val="000000" w:themeColor="text1"/>
          <w:sz w:val="24"/>
        </w:rPr>
        <w:t xml:space="preserve">el archivo denominado </w:t>
      </w:r>
      <w:r w:rsidRPr="006C25F2">
        <w:rPr>
          <w:rFonts w:ascii="Palatino Linotype" w:hAnsi="Palatino Linotype" w:cs="Arial"/>
          <w:bCs/>
          <w:i/>
          <w:color w:val="000000" w:themeColor="text1"/>
          <w:sz w:val="24"/>
        </w:rPr>
        <w:t>“respuesta sph_uippe.pdf”</w:t>
      </w:r>
      <w:r>
        <w:rPr>
          <w:rFonts w:ascii="Palatino Linotype" w:hAnsi="Palatino Linotype" w:cs="Arial"/>
          <w:bCs/>
          <w:color w:val="000000" w:themeColor="text1"/>
          <w:sz w:val="24"/>
        </w:rPr>
        <w:t>, el cual se adjunta en cada uno de los expedientes electrónicos de cada solicitud, emitido por la Jefa del Departamento de Información, Planeación, Programación y Evaluación del Sujeto Obligado, consolida las respuestas de los servidores públicos habilitados y responde al Recurrente al tenor siguiente:</w:t>
      </w:r>
    </w:p>
    <w:p w:rsidR="004E2CC3" w:rsidRPr="004E2CC3" w:rsidRDefault="004E2CC3" w:rsidP="00504023">
      <w:pPr>
        <w:spacing w:before="240" w:after="240" w:line="360" w:lineRule="auto"/>
        <w:jc w:val="both"/>
        <w:rPr>
          <w:rFonts w:ascii="Palatino Linotype" w:hAnsi="Palatino Linotype" w:cs="Arial"/>
          <w:b/>
          <w:sz w:val="24"/>
        </w:rPr>
      </w:pPr>
      <w:r w:rsidRPr="004E2CC3">
        <w:rPr>
          <w:rFonts w:ascii="Palatino Linotype" w:hAnsi="Palatino Linotype" w:cs="Arial"/>
          <w:b/>
          <w:bCs/>
          <w:color w:val="000000" w:themeColor="text1"/>
          <w:sz w:val="24"/>
        </w:rPr>
        <w:t xml:space="preserve">Archivo </w:t>
      </w:r>
      <w:r w:rsidRPr="004E2CC3">
        <w:rPr>
          <w:rFonts w:ascii="Palatino Linotype" w:hAnsi="Palatino Linotype" w:cs="Arial"/>
          <w:b/>
          <w:sz w:val="24"/>
        </w:rPr>
        <w:t>“</w:t>
      </w:r>
      <w:r w:rsidR="006C25F2" w:rsidRPr="006C25F2">
        <w:rPr>
          <w:rFonts w:ascii="Palatino Linotype" w:hAnsi="Palatino Linotype" w:cs="Arial"/>
          <w:b/>
          <w:bCs/>
          <w:i/>
          <w:color w:val="000000" w:themeColor="text1"/>
          <w:sz w:val="24"/>
        </w:rPr>
        <w:t>respuesta sph_uippe.pdf</w:t>
      </w:r>
      <w:r w:rsidRPr="004E2CC3">
        <w:rPr>
          <w:rFonts w:ascii="Palatino Linotype" w:hAnsi="Palatino Linotype" w:cs="Arial"/>
          <w:b/>
          <w:i/>
          <w:color w:val="000000" w:themeColor="text1"/>
          <w:sz w:val="24"/>
        </w:rPr>
        <w:t>”</w:t>
      </w:r>
    </w:p>
    <w:p w:rsidR="00061B7C" w:rsidRDefault="00061B7C" w:rsidP="00504023">
      <w:pPr>
        <w:spacing w:before="240" w:after="240" w:line="360" w:lineRule="auto"/>
        <w:jc w:val="both"/>
        <w:rPr>
          <w:rFonts w:ascii="Palatino Linotype" w:hAnsi="Palatino Linotype" w:cs="Arial"/>
          <w:sz w:val="24"/>
        </w:rPr>
      </w:pPr>
      <w:r w:rsidRPr="003F52F1">
        <w:rPr>
          <w:rFonts w:ascii="Palatino Linotype" w:hAnsi="Palatino Linotype" w:cs="Arial"/>
          <w:sz w:val="24"/>
        </w:rPr>
        <w:t xml:space="preserve"> </w:t>
      </w:r>
    </w:p>
    <w:p w:rsidR="00F02F52" w:rsidRDefault="003E411D" w:rsidP="00504023">
      <w:pPr>
        <w:spacing w:after="0" w:line="360" w:lineRule="auto"/>
        <w:jc w:val="both"/>
        <w:rPr>
          <w:rFonts w:ascii="Palatino Linotype" w:hAnsi="Palatino Linotype" w:cs="Arial"/>
          <w:b/>
          <w:sz w:val="24"/>
          <w:szCs w:val="24"/>
        </w:rPr>
      </w:pPr>
      <w:r>
        <w:rPr>
          <w:noProof/>
          <w:lang w:eastAsia="es-MX"/>
        </w:rPr>
        <w:lastRenderedPageBreak/>
        <w:drawing>
          <wp:inline distT="0" distB="0" distL="0" distR="0" wp14:anchorId="4F0E7D3F" wp14:editId="421A0D63">
            <wp:extent cx="5514975" cy="702838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47" t="13522" r="32705" b="5938"/>
                    <a:stretch/>
                  </pic:blipFill>
                  <pic:spPr bwMode="auto">
                    <a:xfrm>
                      <a:off x="0" y="0"/>
                      <a:ext cx="5521927" cy="7037247"/>
                    </a:xfrm>
                    <a:prstGeom prst="rect">
                      <a:avLst/>
                    </a:prstGeom>
                    <a:ln>
                      <a:noFill/>
                    </a:ln>
                    <a:extLst>
                      <a:ext uri="{53640926-AAD7-44D8-BBD7-CCE9431645EC}">
                        <a14:shadowObscured xmlns:a14="http://schemas.microsoft.com/office/drawing/2010/main"/>
                      </a:ext>
                    </a:extLst>
                  </pic:spPr>
                </pic:pic>
              </a:graphicData>
            </a:graphic>
          </wp:inline>
        </w:drawing>
      </w:r>
    </w:p>
    <w:p w:rsidR="00F02F52" w:rsidRDefault="003E411D" w:rsidP="00504023">
      <w:pPr>
        <w:spacing w:after="0" w:line="360" w:lineRule="auto"/>
        <w:jc w:val="both"/>
        <w:rPr>
          <w:rFonts w:ascii="Palatino Linotype" w:hAnsi="Palatino Linotype" w:cs="Arial"/>
          <w:b/>
          <w:sz w:val="24"/>
          <w:szCs w:val="24"/>
        </w:rPr>
      </w:pPr>
      <w:r>
        <w:rPr>
          <w:noProof/>
          <w:lang w:eastAsia="es-MX"/>
        </w:rPr>
        <w:lastRenderedPageBreak/>
        <w:drawing>
          <wp:inline distT="0" distB="0" distL="0" distR="0" wp14:anchorId="20FD4F68" wp14:editId="0B54C1C2">
            <wp:extent cx="5457825" cy="7020864"/>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911" t="14403" r="32871" b="5057"/>
                    <a:stretch/>
                  </pic:blipFill>
                  <pic:spPr bwMode="auto">
                    <a:xfrm>
                      <a:off x="0" y="0"/>
                      <a:ext cx="5467620" cy="7033465"/>
                    </a:xfrm>
                    <a:prstGeom prst="rect">
                      <a:avLst/>
                    </a:prstGeom>
                    <a:ln>
                      <a:noFill/>
                    </a:ln>
                    <a:extLst>
                      <a:ext uri="{53640926-AAD7-44D8-BBD7-CCE9431645EC}">
                        <a14:shadowObscured xmlns:a14="http://schemas.microsoft.com/office/drawing/2010/main"/>
                      </a:ext>
                    </a:extLst>
                  </pic:spPr>
                </pic:pic>
              </a:graphicData>
            </a:graphic>
          </wp:inline>
        </w:drawing>
      </w:r>
    </w:p>
    <w:p w:rsidR="0011329F" w:rsidRDefault="003E411D" w:rsidP="00504023">
      <w:pPr>
        <w:spacing w:after="0" w:line="360" w:lineRule="auto"/>
        <w:jc w:val="both"/>
        <w:rPr>
          <w:rFonts w:ascii="Palatino Linotype" w:hAnsi="Palatino Linotype" w:cs="Arial"/>
          <w:b/>
          <w:sz w:val="24"/>
          <w:szCs w:val="24"/>
        </w:rPr>
      </w:pPr>
      <w:r>
        <w:rPr>
          <w:noProof/>
          <w:lang w:eastAsia="es-MX"/>
        </w:rPr>
        <w:lastRenderedPageBreak/>
        <w:drawing>
          <wp:inline distT="0" distB="0" distL="0" distR="0" wp14:anchorId="0EF0619D" wp14:editId="7CB476BD">
            <wp:extent cx="5495925" cy="7018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911" t="15285" r="32871" b="4762"/>
                    <a:stretch/>
                  </pic:blipFill>
                  <pic:spPr bwMode="auto">
                    <a:xfrm>
                      <a:off x="0" y="0"/>
                      <a:ext cx="5507799" cy="7033433"/>
                    </a:xfrm>
                    <a:prstGeom prst="rect">
                      <a:avLst/>
                    </a:prstGeom>
                    <a:ln>
                      <a:noFill/>
                    </a:ln>
                    <a:extLst>
                      <a:ext uri="{53640926-AAD7-44D8-BBD7-CCE9431645EC}">
                        <a14:shadowObscured xmlns:a14="http://schemas.microsoft.com/office/drawing/2010/main"/>
                      </a:ext>
                    </a:extLst>
                  </pic:spPr>
                </pic:pic>
              </a:graphicData>
            </a:graphic>
          </wp:inline>
        </w:drawing>
      </w:r>
    </w:p>
    <w:p w:rsidR="003E411D" w:rsidRDefault="003E411D" w:rsidP="00E66F2E">
      <w:pPr>
        <w:tabs>
          <w:tab w:val="left" w:pos="1039"/>
        </w:tabs>
        <w:spacing w:after="0" w:line="360" w:lineRule="auto"/>
        <w:jc w:val="both"/>
        <w:rPr>
          <w:rFonts w:ascii="Palatino Linotype" w:hAnsi="Palatino Linotype" w:cs="Arial"/>
          <w:b/>
          <w:sz w:val="28"/>
          <w:szCs w:val="24"/>
        </w:rPr>
      </w:pPr>
      <w:r>
        <w:rPr>
          <w:noProof/>
          <w:lang w:eastAsia="es-MX"/>
        </w:rPr>
        <w:lastRenderedPageBreak/>
        <w:drawing>
          <wp:inline distT="0" distB="0" distL="0" distR="0" wp14:anchorId="3F200F8F" wp14:editId="7D5312D4">
            <wp:extent cx="5543550" cy="7039019"/>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46" t="15579" r="32705" b="4174"/>
                    <a:stretch/>
                  </pic:blipFill>
                  <pic:spPr bwMode="auto">
                    <a:xfrm>
                      <a:off x="0" y="0"/>
                      <a:ext cx="5550249" cy="7047525"/>
                    </a:xfrm>
                    <a:prstGeom prst="rect">
                      <a:avLst/>
                    </a:prstGeom>
                    <a:ln>
                      <a:noFill/>
                    </a:ln>
                    <a:extLst>
                      <a:ext uri="{53640926-AAD7-44D8-BBD7-CCE9431645EC}">
                        <a14:shadowObscured xmlns:a14="http://schemas.microsoft.com/office/drawing/2010/main"/>
                      </a:ext>
                    </a:extLst>
                  </pic:spPr>
                </pic:pic>
              </a:graphicData>
            </a:graphic>
          </wp:inline>
        </w:drawing>
      </w:r>
    </w:p>
    <w:p w:rsidR="003E411D" w:rsidRDefault="003E411D" w:rsidP="00E66F2E">
      <w:pPr>
        <w:tabs>
          <w:tab w:val="left" w:pos="1039"/>
        </w:tabs>
        <w:spacing w:after="0" w:line="360" w:lineRule="auto"/>
        <w:jc w:val="both"/>
        <w:rPr>
          <w:rFonts w:ascii="Palatino Linotype" w:hAnsi="Palatino Linotype" w:cs="Arial"/>
          <w:b/>
          <w:sz w:val="28"/>
          <w:szCs w:val="24"/>
        </w:rPr>
      </w:pPr>
      <w:bookmarkStart w:id="0" w:name="_GoBack"/>
      <w:r>
        <w:rPr>
          <w:noProof/>
          <w:lang w:eastAsia="es-MX"/>
        </w:rPr>
        <w:lastRenderedPageBreak/>
        <w:drawing>
          <wp:inline distT="0" distB="0" distL="0" distR="0" wp14:anchorId="6204E82A" wp14:editId="5C01704A">
            <wp:extent cx="5514975" cy="70354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11" t="12346" r="32705" b="7407"/>
                    <a:stretch/>
                  </pic:blipFill>
                  <pic:spPr bwMode="auto">
                    <a:xfrm>
                      <a:off x="0" y="0"/>
                      <a:ext cx="5519318" cy="704099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E411D" w:rsidRDefault="003E411D" w:rsidP="00E66F2E">
      <w:pPr>
        <w:tabs>
          <w:tab w:val="left" w:pos="1039"/>
        </w:tabs>
        <w:spacing w:after="0" w:line="360" w:lineRule="auto"/>
        <w:jc w:val="both"/>
        <w:rPr>
          <w:rFonts w:ascii="Palatino Linotype" w:hAnsi="Palatino Linotype" w:cs="Arial"/>
          <w:b/>
          <w:sz w:val="28"/>
          <w:szCs w:val="24"/>
        </w:rPr>
      </w:pPr>
      <w:r>
        <w:rPr>
          <w:noProof/>
          <w:lang w:eastAsia="es-MX"/>
        </w:rPr>
        <w:lastRenderedPageBreak/>
        <w:drawing>
          <wp:inline distT="0" distB="0" distL="0" distR="0" wp14:anchorId="496AF9E2" wp14:editId="0529D6E5">
            <wp:extent cx="5505450" cy="70562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911" t="12934" r="32871" b="6819"/>
                    <a:stretch/>
                  </pic:blipFill>
                  <pic:spPr bwMode="auto">
                    <a:xfrm>
                      <a:off x="0" y="0"/>
                      <a:ext cx="5510712" cy="7063025"/>
                    </a:xfrm>
                    <a:prstGeom prst="rect">
                      <a:avLst/>
                    </a:prstGeom>
                    <a:ln>
                      <a:noFill/>
                    </a:ln>
                    <a:extLst>
                      <a:ext uri="{53640926-AAD7-44D8-BBD7-CCE9431645EC}">
                        <a14:shadowObscured xmlns:a14="http://schemas.microsoft.com/office/drawing/2010/main"/>
                      </a:ext>
                    </a:extLst>
                  </pic:spPr>
                </pic:pic>
              </a:graphicData>
            </a:graphic>
          </wp:inline>
        </w:drawing>
      </w:r>
    </w:p>
    <w:p w:rsidR="003E411D" w:rsidRDefault="003E411D" w:rsidP="00E66F2E">
      <w:pPr>
        <w:tabs>
          <w:tab w:val="left" w:pos="1039"/>
        </w:tabs>
        <w:spacing w:after="0" w:line="360" w:lineRule="auto"/>
        <w:jc w:val="both"/>
        <w:rPr>
          <w:rFonts w:ascii="Palatino Linotype" w:hAnsi="Palatino Linotype" w:cs="Arial"/>
          <w:b/>
          <w:sz w:val="28"/>
          <w:szCs w:val="24"/>
        </w:rPr>
      </w:pPr>
      <w:r>
        <w:rPr>
          <w:noProof/>
          <w:lang w:eastAsia="es-MX"/>
        </w:rPr>
        <w:lastRenderedPageBreak/>
        <w:drawing>
          <wp:inline distT="0" distB="0" distL="0" distR="0" wp14:anchorId="725D7397" wp14:editId="4C6C8174">
            <wp:extent cx="5572125" cy="70493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746" t="14697" r="32705" b="5349"/>
                    <a:stretch/>
                  </pic:blipFill>
                  <pic:spPr bwMode="auto">
                    <a:xfrm>
                      <a:off x="0" y="0"/>
                      <a:ext cx="5579063" cy="7058163"/>
                    </a:xfrm>
                    <a:prstGeom prst="rect">
                      <a:avLst/>
                    </a:prstGeom>
                    <a:ln>
                      <a:noFill/>
                    </a:ln>
                    <a:extLst>
                      <a:ext uri="{53640926-AAD7-44D8-BBD7-CCE9431645EC}">
                        <a14:shadowObscured xmlns:a14="http://schemas.microsoft.com/office/drawing/2010/main"/>
                      </a:ext>
                    </a:extLst>
                  </pic:spPr>
                </pic:pic>
              </a:graphicData>
            </a:graphic>
          </wp:inline>
        </w:drawing>
      </w:r>
    </w:p>
    <w:p w:rsidR="00076C8D" w:rsidRPr="00076C8D" w:rsidRDefault="00076C8D" w:rsidP="00E66F2E">
      <w:pPr>
        <w:tabs>
          <w:tab w:val="left" w:pos="1039"/>
        </w:tabs>
        <w:spacing w:after="0" w:line="360" w:lineRule="auto"/>
        <w:jc w:val="both"/>
        <w:rPr>
          <w:rFonts w:ascii="Palatino Linotype" w:hAnsi="Palatino Linotype"/>
          <w:b/>
          <w:sz w:val="28"/>
          <w:szCs w:val="24"/>
        </w:rPr>
      </w:pPr>
      <w:r w:rsidRPr="00662CBC">
        <w:rPr>
          <w:rFonts w:ascii="Palatino Linotype" w:hAnsi="Palatino Linotype" w:cs="Arial"/>
          <w:b/>
          <w:sz w:val="28"/>
          <w:szCs w:val="24"/>
        </w:rPr>
        <w:lastRenderedPageBreak/>
        <w:t xml:space="preserve">TERCERO. </w:t>
      </w:r>
      <w:r w:rsidRPr="00662CBC">
        <w:rPr>
          <w:rFonts w:ascii="Palatino Linotype" w:hAnsi="Palatino Linotype"/>
          <w:b/>
          <w:sz w:val="28"/>
          <w:szCs w:val="24"/>
        </w:rPr>
        <w:t>De los recursos de revisión.</w:t>
      </w:r>
    </w:p>
    <w:p w:rsidR="00076C8D" w:rsidRPr="007E1813" w:rsidRDefault="00076C8D" w:rsidP="00504023">
      <w:pPr>
        <w:spacing w:after="0" w:line="360" w:lineRule="auto"/>
        <w:jc w:val="both"/>
        <w:rPr>
          <w:rFonts w:ascii="Palatino Linotype" w:hAnsi="Palatino Linotype" w:cs="Arial"/>
          <w:b/>
          <w:sz w:val="24"/>
          <w:szCs w:val="24"/>
        </w:rPr>
      </w:pPr>
    </w:p>
    <w:p w:rsidR="00076C8D" w:rsidRPr="007E1813" w:rsidRDefault="00D23944" w:rsidP="00504023">
      <w:pPr>
        <w:spacing w:after="0" w:line="360" w:lineRule="auto"/>
        <w:jc w:val="both"/>
        <w:rPr>
          <w:rFonts w:ascii="Palatino Linotype" w:hAnsi="Palatino Linotype" w:cs="Arial"/>
          <w:sz w:val="24"/>
          <w:szCs w:val="24"/>
        </w:rPr>
      </w:pPr>
      <w:r w:rsidRPr="00D23944">
        <w:rPr>
          <w:rFonts w:ascii="Palatino Linotype" w:hAnsi="Palatino Linotype" w:cs="Arial"/>
          <w:sz w:val="24"/>
          <w:szCs w:val="24"/>
        </w:rPr>
        <w:t>Inconforme con la</w:t>
      </w:r>
      <w:r>
        <w:rPr>
          <w:rFonts w:ascii="Palatino Linotype" w:hAnsi="Palatino Linotype" w:cs="Arial"/>
          <w:sz w:val="24"/>
          <w:szCs w:val="24"/>
        </w:rPr>
        <w:t>s</w:t>
      </w:r>
      <w:r w:rsidRPr="00D23944">
        <w:rPr>
          <w:rFonts w:ascii="Palatino Linotype" w:hAnsi="Palatino Linotype" w:cs="Arial"/>
          <w:sz w:val="24"/>
          <w:szCs w:val="24"/>
        </w:rPr>
        <w:t xml:space="preserve"> respuesta</w:t>
      </w:r>
      <w:r>
        <w:rPr>
          <w:rFonts w:ascii="Palatino Linotype" w:hAnsi="Palatino Linotype" w:cs="Arial"/>
          <w:sz w:val="24"/>
          <w:szCs w:val="24"/>
        </w:rPr>
        <w:t>s</w:t>
      </w:r>
      <w:r w:rsidRPr="00D23944">
        <w:rPr>
          <w:rFonts w:ascii="Palatino Linotype" w:hAnsi="Palatino Linotype" w:cs="Arial"/>
          <w:sz w:val="24"/>
          <w:szCs w:val="24"/>
        </w:rPr>
        <w:t xml:space="preserve"> notificada</w:t>
      </w:r>
      <w:r>
        <w:rPr>
          <w:rFonts w:ascii="Palatino Linotype" w:hAnsi="Palatino Linotype" w:cs="Arial"/>
          <w:sz w:val="24"/>
          <w:szCs w:val="24"/>
        </w:rPr>
        <w:t>s</w:t>
      </w:r>
      <w:r w:rsidRPr="00D23944">
        <w:rPr>
          <w:rFonts w:ascii="Palatino Linotype" w:hAnsi="Palatino Linotype" w:cs="Arial"/>
          <w:sz w:val="24"/>
          <w:szCs w:val="24"/>
        </w:rPr>
        <w:t xml:space="preserve"> por el </w:t>
      </w:r>
      <w:r w:rsidR="007F5A81" w:rsidRPr="007F5A81">
        <w:rPr>
          <w:rFonts w:ascii="Palatino Linotype" w:hAnsi="Palatino Linotype" w:cs="Arial"/>
          <w:b/>
          <w:sz w:val="24"/>
          <w:szCs w:val="24"/>
        </w:rPr>
        <w:t>Sujeto Obligado</w:t>
      </w:r>
      <w:r>
        <w:rPr>
          <w:rFonts w:ascii="Palatino Linotype" w:hAnsi="Palatino Linotype" w:cs="Arial"/>
          <w:sz w:val="24"/>
          <w:szCs w:val="24"/>
        </w:rPr>
        <w:t xml:space="preserve">, </w:t>
      </w:r>
      <w:r w:rsidR="00076C8D" w:rsidRPr="007E1813">
        <w:rPr>
          <w:rFonts w:ascii="Palatino Linotype" w:hAnsi="Palatino Linotype" w:cs="Arial"/>
          <w:sz w:val="24"/>
          <w:szCs w:val="24"/>
        </w:rPr>
        <w:t xml:space="preserve">en fecha </w:t>
      </w:r>
      <w:r w:rsidR="007F5A81">
        <w:rPr>
          <w:rFonts w:ascii="Palatino Linotype" w:hAnsi="Palatino Linotype" w:cs="Arial"/>
          <w:sz w:val="24"/>
          <w:szCs w:val="24"/>
        </w:rPr>
        <w:t xml:space="preserve">cinco y seis </w:t>
      </w:r>
      <w:r w:rsidR="00DA4D28">
        <w:rPr>
          <w:rFonts w:ascii="Palatino Linotype" w:hAnsi="Palatino Linotype" w:cs="Arial"/>
          <w:sz w:val="24"/>
          <w:szCs w:val="24"/>
        </w:rPr>
        <w:t xml:space="preserve">de </w:t>
      </w:r>
      <w:r w:rsidR="007F5A81">
        <w:rPr>
          <w:rFonts w:ascii="Palatino Linotype" w:hAnsi="Palatino Linotype" w:cs="Arial"/>
          <w:sz w:val="24"/>
          <w:szCs w:val="24"/>
        </w:rPr>
        <w:t>junio</w:t>
      </w:r>
      <w:r w:rsidR="005230A8">
        <w:rPr>
          <w:rFonts w:ascii="Palatino Linotype" w:hAnsi="Palatino Linotype" w:cs="Arial"/>
          <w:sz w:val="24"/>
          <w:szCs w:val="24"/>
        </w:rPr>
        <w:t xml:space="preserve"> de dos mil dieci</w:t>
      </w:r>
      <w:r w:rsidR="00B639BB">
        <w:rPr>
          <w:rFonts w:ascii="Palatino Linotype" w:hAnsi="Palatino Linotype" w:cs="Arial"/>
          <w:sz w:val="24"/>
          <w:szCs w:val="24"/>
        </w:rPr>
        <w:t>ocho</w:t>
      </w:r>
      <w:r w:rsidR="005230A8">
        <w:rPr>
          <w:rFonts w:ascii="Palatino Linotype" w:hAnsi="Palatino Linotype" w:cs="Arial"/>
          <w:sz w:val="24"/>
          <w:szCs w:val="24"/>
        </w:rPr>
        <w:t xml:space="preserve">, </w:t>
      </w:r>
      <w:r w:rsidR="00B639BB">
        <w:rPr>
          <w:rFonts w:ascii="Palatino Linotype" w:hAnsi="Palatino Linotype" w:cs="Arial"/>
          <w:sz w:val="24"/>
          <w:szCs w:val="24"/>
        </w:rPr>
        <w:t>el</w:t>
      </w:r>
      <w:r w:rsidR="005230A8">
        <w:rPr>
          <w:rFonts w:ascii="Palatino Linotype" w:hAnsi="Palatino Linotype" w:cs="Arial"/>
          <w:sz w:val="24"/>
          <w:szCs w:val="24"/>
        </w:rPr>
        <w:t xml:space="preserve"> </w:t>
      </w:r>
      <w:r w:rsidR="005230A8" w:rsidRPr="00B639BB">
        <w:rPr>
          <w:rFonts w:ascii="Palatino Linotype" w:hAnsi="Palatino Linotype" w:cs="Arial"/>
          <w:b/>
          <w:sz w:val="24"/>
          <w:szCs w:val="24"/>
        </w:rPr>
        <w:t>Recurrente</w:t>
      </w:r>
      <w:r w:rsidR="005230A8">
        <w:rPr>
          <w:rFonts w:ascii="Palatino Linotype" w:hAnsi="Palatino Linotype" w:cs="Arial"/>
          <w:sz w:val="24"/>
          <w:szCs w:val="24"/>
        </w:rPr>
        <w:t xml:space="preserve"> </w:t>
      </w:r>
      <w:r w:rsidR="00076C8D" w:rsidRPr="007E1813">
        <w:rPr>
          <w:rFonts w:ascii="Palatino Linotype" w:hAnsi="Palatino Linotype" w:cs="Arial"/>
          <w:sz w:val="24"/>
          <w:szCs w:val="24"/>
        </w:rPr>
        <w:t>interpuso recurso</w:t>
      </w:r>
      <w:r w:rsidR="00076C8D">
        <w:rPr>
          <w:rFonts w:ascii="Palatino Linotype" w:hAnsi="Palatino Linotype" w:cs="Arial"/>
          <w:sz w:val="24"/>
          <w:szCs w:val="24"/>
        </w:rPr>
        <w:t>s</w:t>
      </w:r>
      <w:r w:rsidR="00076C8D" w:rsidRPr="007E1813">
        <w:rPr>
          <w:rFonts w:ascii="Palatino Linotype" w:hAnsi="Palatino Linotype" w:cs="Arial"/>
          <w:sz w:val="24"/>
          <w:szCs w:val="24"/>
        </w:rPr>
        <w:t xml:space="preserve"> de revisión</w:t>
      </w:r>
      <w:r w:rsidR="00076C8D">
        <w:rPr>
          <w:rFonts w:ascii="Palatino Linotype" w:hAnsi="Palatino Linotype" w:cs="Arial"/>
          <w:sz w:val="24"/>
          <w:szCs w:val="24"/>
        </w:rPr>
        <w:t xml:space="preserve"> </w:t>
      </w:r>
      <w:r w:rsidR="00076C8D" w:rsidRPr="005E5F21">
        <w:rPr>
          <w:rFonts w:ascii="Palatino Linotype" w:hAnsi="Palatino Linotype" w:cs="Arial"/>
          <w:sz w:val="24"/>
          <w:szCs w:val="24"/>
        </w:rPr>
        <w:t xml:space="preserve">los cuales fueron registrados en el </w:t>
      </w:r>
      <w:r w:rsidR="00076C8D" w:rsidRPr="001B53D1">
        <w:rPr>
          <w:rFonts w:ascii="Palatino Linotype" w:hAnsi="Palatino Linotype" w:cs="Arial"/>
          <w:b/>
          <w:sz w:val="24"/>
          <w:szCs w:val="24"/>
        </w:rPr>
        <w:t>SAIMEX</w:t>
      </w:r>
      <w:r w:rsidR="00076C8D" w:rsidRPr="005E5F21">
        <w:rPr>
          <w:rFonts w:ascii="Palatino Linotype" w:hAnsi="Palatino Linotype" w:cs="Arial"/>
          <w:sz w:val="24"/>
          <w:szCs w:val="24"/>
        </w:rPr>
        <w:t xml:space="preserve"> con los expedientes números</w:t>
      </w:r>
      <w:r w:rsidR="00076C8D">
        <w:rPr>
          <w:rFonts w:ascii="Palatino Linotype" w:hAnsi="Palatino Linotype" w:cs="Arial"/>
          <w:sz w:val="24"/>
          <w:szCs w:val="24"/>
        </w:rPr>
        <w:t xml:space="preserve"> </w:t>
      </w:r>
      <w:r w:rsidR="00076C8D" w:rsidRPr="001B53D1">
        <w:rPr>
          <w:rFonts w:ascii="Palatino Linotype" w:hAnsi="Palatino Linotype" w:cs="Arial"/>
          <w:b/>
          <w:sz w:val="24"/>
          <w:szCs w:val="24"/>
        </w:rPr>
        <w:t>0</w:t>
      </w:r>
      <w:r w:rsidR="001F6F9B">
        <w:rPr>
          <w:rFonts w:ascii="Palatino Linotype" w:hAnsi="Palatino Linotype" w:cs="Arial"/>
          <w:b/>
          <w:sz w:val="24"/>
          <w:szCs w:val="24"/>
        </w:rPr>
        <w:t>2115</w:t>
      </w:r>
      <w:r w:rsidR="00076C8D"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076C8D" w:rsidRPr="001B53D1">
        <w:rPr>
          <w:rFonts w:ascii="Palatino Linotype" w:hAnsi="Palatino Linotype" w:cs="Arial"/>
          <w:b/>
          <w:sz w:val="24"/>
          <w:szCs w:val="24"/>
        </w:rPr>
        <w:t xml:space="preserve"> </w:t>
      </w:r>
      <w:r w:rsidR="00076C8D" w:rsidRPr="005E5F21">
        <w:rPr>
          <w:rFonts w:ascii="Palatino Linotype" w:hAnsi="Palatino Linotype" w:cs="Arial"/>
          <w:b/>
          <w:sz w:val="24"/>
          <w:szCs w:val="24"/>
        </w:rPr>
        <w:t>(para la solicitud</w:t>
      </w:r>
      <w:r w:rsidR="00DA4D28">
        <w:rPr>
          <w:rFonts w:ascii="Palatino Linotype" w:hAnsi="Palatino Linotype" w:cs="Arial"/>
          <w:b/>
          <w:sz w:val="24"/>
          <w:szCs w:val="24"/>
        </w:rPr>
        <w:t xml:space="preserve"> 00</w:t>
      </w:r>
      <w:r w:rsidR="001F6F9B">
        <w:rPr>
          <w:rFonts w:ascii="Palatino Linotype" w:hAnsi="Palatino Linotype" w:cs="Arial"/>
          <w:b/>
          <w:sz w:val="24"/>
          <w:szCs w:val="24"/>
        </w:rPr>
        <w:t>207</w:t>
      </w:r>
      <w:r w:rsidR="00076C8D">
        <w:rPr>
          <w:rFonts w:ascii="Palatino Linotype" w:hAnsi="Palatino Linotype" w:cs="Arial"/>
          <w:b/>
          <w:sz w:val="24"/>
          <w:szCs w:val="24"/>
        </w:rPr>
        <w:t>/</w:t>
      </w:r>
      <w:r w:rsidR="00B639BB">
        <w:rPr>
          <w:rFonts w:ascii="Palatino Linotype" w:hAnsi="Palatino Linotype" w:cs="Arial"/>
          <w:b/>
          <w:sz w:val="24"/>
          <w:szCs w:val="24"/>
        </w:rPr>
        <w:t>UPVT</w:t>
      </w:r>
      <w:r w:rsidR="00076C8D">
        <w:rPr>
          <w:rFonts w:ascii="Palatino Linotype" w:hAnsi="Palatino Linotype" w:cs="Arial"/>
          <w:b/>
          <w:sz w:val="24"/>
          <w:szCs w:val="24"/>
        </w:rPr>
        <w:t>/IP/201</w:t>
      </w:r>
      <w:r w:rsidR="00B639BB">
        <w:rPr>
          <w:rFonts w:ascii="Palatino Linotype" w:hAnsi="Palatino Linotype" w:cs="Arial"/>
          <w:b/>
          <w:sz w:val="24"/>
          <w:szCs w:val="24"/>
        </w:rPr>
        <w:t>8</w:t>
      </w:r>
      <w:r w:rsidR="00DA4D28">
        <w:rPr>
          <w:rFonts w:ascii="Palatino Linotype" w:hAnsi="Palatino Linotype" w:cs="Arial"/>
          <w:b/>
          <w:sz w:val="24"/>
          <w:szCs w:val="24"/>
        </w:rPr>
        <w:t>)</w:t>
      </w:r>
      <w:r w:rsidR="00B639BB" w:rsidRPr="00B639BB">
        <w:rPr>
          <w:rFonts w:ascii="Palatino Linotype" w:hAnsi="Palatino Linotype" w:cs="Arial"/>
          <w:sz w:val="24"/>
          <w:szCs w:val="24"/>
        </w:rPr>
        <w:t>,</w:t>
      </w:r>
      <w:r w:rsidR="00B639BB">
        <w:rPr>
          <w:rFonts w:ascii="Palatino Linotype" w:hAnsi="Palatino Linotype" w:cs="Arial"/>
          <w:b/>
          <w:sz w:val="24"/>
          <w:szCs w:val="24"/>
        </w:rPr>
        <w:t xml:space="preserve"> </w:t>
      </w:r>
      <w:r w:rsidR="00B639BB" w:rsidRPr="001B53D1">
        <w:rPr>
          <w:rFonts w:ascii="Palatino Linotype" w:hAnsi="Palatino Linotype" w:cs="Arial"/>
          <w:b/>
          <w:sz w:val="24"/>
          <w:szCs w:val="24"/>
        </w:rPr>
        <w:t>0</w:t>
      </w:r>
      <w:r w:rsidR="001F6F9B">
        <w:rPr>
          <w:rFonts w:ascii="Palatino Linotype" w:hAnsi="Palatino Linotype" w:cs="Arial"/>
          <w:b/>
          <w:sz w:val="24"/>
          <w:szCs w:val="24"/>
        </w:rPr>
        <w:t>2116</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208</w:t>
      </w:r>
      <w:r w:rsidR="00B639BB">
        <w:rPr>
          <w:rFonts w:ascii="Palatino Linotype" w:hAnsi="Palatino Linotype" w:cs="Arial"/>
          <w:b/>
          <w:sz w:val="24"/>
          <w:szCs w:val="24"/>
        </w:rPr>
        <w:t>/UPVT/IP/2018)</w:t>
      </w:r>
      <w:r w:rsidR="00B639BB">
        <w:rPr>
          <w:rFonts w:ascii="Palatino Linotype" w:hAnsi="Palatino Linotype" w:cs="Arial"/>
          <w:sz w:val="24"/>
          <w:szCs w:val="24"/>
        </w:rPr>
        <w:t>,</w:t>
      </w:r>
      <w:r w:rsidR="00076C8D" w:rsidRPr="001B53D1">
        <w:rPr>
          <w:rFonts w:ascii="Palatino Linotype" w:hAnsi="Palatino Linotype" w:cs="Arial"/>
          <w:b/>
          <w:sz w:val="24"/>
          <w:szCs w:val="24"/>
        </w:rPr>
        <w:t xml:space="preserve"> </w:t>
      </w:r>
      <w:r w:rsidR="00B639BB" w:rsidRPr="001B53D1">
        <w:rPr>
          <w:rFonts w:ascii="Palatino Linotype" w:hAnsi="Palatino Linotype" w:cs="Arial"/>
          <w:b/>
          <w:sz w:val="24"/>
          <w:szCs w:val="24"/>
        </w:rPr>
        <w:t>0</w:t>
      </w:r>
      <w:r w:rsidR="001F6F9B">
        <w:rPr>
          <w:rFonts w:ascii="Palatino Linotype" w:hAnsi="Palatino Linotype" w:cs="Arial"/>
          <w:b/>
          <w:sz w:val="24"/>
          <w:szCs w:val="24"/>
        </w:rPr>
        <w:t>2117</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209</w:t>
      </w:r>
      <w:r w:rsidR="00B639BB">
        <w:rPr>
          <w:rFonts w:ascii="Palatino Linotype" w:hAnsi="Palatino Linotype" w:cs="Arial"/>
          <w:b/>
          <w:sz w:val="24"/>
          <w:szCs w:val="24"/>
        </w:rPr>
        <w:t>/UPVT/IP/2018)</w:t>
      </w:r>
      <w:r w:rsidR="00B639BB">
        <w:rPr>
          <w:rFonts w:ascii="Palatino Linotype" w:hAnsi="Palatino Linotype" w:cs="Arial"/>
          <w:sz w:val="24"/>
          <w:szCs w:val="24"/>
        </w:rPr>
        <w:t xml:space="preserve">, </w:t>
      </w:r>
      <w:r w:rsidR="00B639BB" w:rsidRPr="001B53D1">
        <w:rPr>
          <w:rFonts w:ascii="Palatino Linotype" w:hAnsi="Palatino Linotype" w:cs="Arial"/>
          <w:b/>
          <w:sz w:val="24"/>
          <w:szCs w:val="24"/>
        </w:rPr>
        <w:t>0</w:t>
      </w:r>
      <w:r w:rsidR="001F6F9B">
        <w:rPr>
          <w:rFonts w:ascii="Palatino Linotype" w:hAnsi="Palatino Linotype" w:cs="Arial"/>
          <w:b/>
          <w:sz w:val="24"/>
          <w:szCs w:val="24"/>
        </w:rPr>
        <w:t>2118</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210</w:t>
      </w:r>
      <w:r w:rsidR="00B639BB">
        <w:rPr>
          <w:rFonts w:ascii="Palatino Linotype" w:hAnsi="Palatino Linotype" w:cs="Arial"/>
          <w:b/>
          <w:sz w:val="24"/>
          <w:szCs w:val="24"/>
        </w:rPr>
        <w:t>/UPVT/IP/2018)</w:t>
      </w:r>
      <w:r w:rsidR="00B639BB">
        <w:rPr>
          <w:rFonts w:ascii="Palatino Linotype" w:hAnsi="Palatino Linotype" w:cs="Arial"/>
          <w:sz w:val="24"/>
          <w:szCs w:val="24"/>
        </w:rPr>
        <w:t xml:space="preserve">, </w:t>
      </w:r>
      <w:r w:rsidR="00B639BB" w:rsidRPr="001B53D1">
        <w:rPr>
          <w:rFonts w:ascii="Palatino Linotype" w:hAnsi="Palatino Linotype" w:cs="Arial"/>
          <w:b/>
          <w:sz w:val="24"/>
          <w:szCs w:val="24"/>
        </w:rPr>
        <w:t>0</w:t>
      </w:r>
      <w:r w:rsidR="001F6F9B">
        <w:rPr>
          <w:rFonts w:ascii="Palatino Linotype" w:hAnsi="Palatino Linotype" w:cs="Arial"/>
          <w:b/>
          <w:sz w:val="24"/>
          <w:szCs w:val="24"/>
        </w:rPr>
        <w:t>2119</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211</w:t>
      </w:r>
      <w:r w:rsidR="00B639BB">
        <w:rPr>
          <w:rFonts w:ascii="Palatino Linotype" w:hAnsi="Palatino Linotype" w:cs="Arial"/>
          <w:b/>
          <w:sz w:val="24"/>
          <w:szCs w:val="24"/>
        </w:rPr>
        <w:t>/UPVT/IP/2018)</w:t>
      </w:r>
      <w:r w:rsidR="00B639BB">
        <w:rPr>
          <w:rFonts w:ascii="Palatino Linotype" w:hAnsi="Palatino Linotype" w:cs="Arial"/>
          <w:sz w:val="24"/>
          <w:szCs w:val="24"/>
        </w:rPr>
        <w:t xml:space="preserve">, </w:t>
      </w:r>
      <w:r w:rsidR="00B639BB" w:rsidRPr="001B53D1">
        <w:rPr>
          <w:rFonts w:ascii="Palatino Linotype" w:hAnsi="Palatino Linotype" w:cs="Arial"/>
          <w:b/>
          <w:sz w:val="24"/>
          <w:szCs w:val="24"/>
        </w:rPr>
        <w:t>0</w:t>
      </w:r>
      <w:r w:rsidR="001F6F9B">
        <w:rPr>
          <w:rFonts w:ascii="Palatino Linotype" w:hAnsi="Palatino Linotype" w:cs="Arial"/>
          <w:b/>
          <w:sz w:val="24"/>
          <w:szCs w:val="24"/>
        </w:rPr>
        <w:t>2120</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212</w:t>
      </w:r>
      <w:r w:rsidR="00B639BB">
        <w:rPr>
          <w:rFonts w:ascii="Palatino Linotype" w:hAnsi="Palatino Linotype" w:cs="Arial"/>
          <w:b/>
          <w:sz w:val="24"/>
          <w:szCs w:val="24"/>
        </w:rPr>
        <w:t>/UPVT/IP/2018)</w:t>
      </w:r>
      <w:r w:rsidR="00B639BB">
        <w:rPr>
          <w:rFonts w:ascii="Palatino Linotype" w:hAnsi="Palatino Linotype" w:cs="Arial"/>
          <w:sz w:val="24"/>
          <w:szCs w:val="24"/>
        </w:rPr>
        <w:t xml:space="preserve">, </w:t>
      </w:r>
      <w:r w:rsidR="00B639BB" w:rsidRPr="001B53D1">
        <w:rPr>
          <w:rFonts w:ascii="Palatino Linotype" w:hAnsi="Palatino Linotype" w:cs="Arial"/>
          <w:b/>
          <w:sz w:val="24"/>
          <w:szCs w:val="24"/>
        </w:rPr>
        <w:t>0</w:t>
      </w:r>
      <w:r w:rsidR="001F6F9B">
        <w:rPr>
          <w:rFonts w:ascii="Palatino Linotype" w:hAnsi="Palatino Linotype" w:cs="Arial"/>
          <w:b/>
          <w:sz w:val="24"/>
          <w:szCs w:val="24"/>
        </w:rPr>
        <w:t>2121</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213</w:t>
      </w:r>
      <w:r w:rsidR="00B639BB">
        <w:rPr>
          <w:rFonts w:ascii="Palatino Linotype" w:hAnsi="Palatino Linotype" w:cs="Arial"/>
          <w:b/>
          <w:sz w:val="24"/>
          <w:szCs w:val="24"/>
        </w:rPr>
        <w:t>/UPVT/IP/2018)</w:t>
      </w:r>
      <w:r w:rsidR="00B639BB">
        <w:rPr>
          <w:rFonts w:ascii="Palatino Linotype" w:hAnsi="Palatino Linotype" w:cs="Arial"/>
          <w:sz w:val="24"/>
          <w:szCs w:val="24"/>
        </w:rPr>
        <w:t xml:space="preserve">, </w:t>
      </w:r>
      <w:r w:rsidR="00B639BB" w:rsidRPr="001B53D1">
        <w:rPr>
          <w:rFonts w:ascii="Palatino Linotype" w:hAnsi="Palatino Linotype" w:cs="Arial"/>
          <w:b/>
          <w:sz w:val="24"/>
          <w:szCs w:val="24"/>
        </w:rPr>
        <w:t>0</w:t>
      </w:r>
      <w:r w:rsidR="001F6F9B">
        <w:rPr>
          <w:rFonts w:ascii="Palatino Linotype" w:hAnsi="Palatino Linotype" w:cs="Arial"/>
          <w:b/>
          <w:sz w:val="24"/>
          <w:szCs w:val="24"/>
        </w:rPr>
        <w:t>2122</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214</w:t>
      </w:r>
      <w:r w:rsidR="00B639BB">
        <w:rPr>
          <w:rFonts w:ascii="Palatino Linotype" w:hAnsi="Palatino Linotype" w:cs="Arial"/>
          <w:b/>
          <w:sz w:val="24"/>
          <w:szCs w:val="24"/>
        </w:rPr>
        <w:t xml:space="preserve">/UPVT/IP/2018), </w:t>
      </w:r>
      <w:r w:rsidR="00B639BB" w:rsidRPr="001B53D1">
        <w:rPr>
          <w:rFonts w:ascii="Palatino Linotype" w:hAnsi="Palatino Linotype" w:cs="Arial"/>
          <w:b/>
          <w:sz w:val="24"/>
          <w:szCs w:val="24"/>
        </w:rPr>
        <w:t>0</w:t>
      </w:r>
      <w:r w:rsidR="001F6F9B">
        <w:rPr>
          <w:rFonts w:ascii="Palatino Linotype" w:hAnsi="Palatino Linotype" w:cs="Arial"/>
          <w:b/>
          <w:sz w:val="24"/>
          <w:szCs w:val="24"/>
        </w:rPr>
        <w:t>2123</w:t>
      </w:r>
      <w:r w:rsidR="00B639BB">
        <w:rPr>
          <w:rFonts w:ascii="Palatino Linotype" w:hAnsi="Palatino Linotype" w:cs="Arial"/>
          <w:b/>
          <w:sz w:val="24"/>
          <w:szCs w:val="24"/>
        </w:rPr>
        <w:t>/</w:t>
      </w:r>
      <w:r w:rsidR="00B639BB"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B639BB" w:rsidRPr="001B53D1">
        <w:rPr>
          <w:rFonts w:ascii="Palatino Linotype" w:hAnsi="Palatino Linotype" w:cs="Arial"/>
          <w:b/>
          <w:sz w:val="24"/>
          <w:szCs w:val="24"/>
        </w:rPr>
        <w:t xml:space="preserve"> </w:t>
      </w:r>
      <w:r w:rsidR="00B639BB" w:rsidRPr="005E5F21">
        <w:rPr>
          <w:rFonts w:ascii="Palatino Linotype" w:hAnsi="Palatino Linotype" w:cs="Arial"/>
          <w:b/>
          <w:sz w:val="24"/>
          <w:szCs w:val="24"/>
        </w:rPr>
        <w:t>(para la solicitud</w:t>
      </w:r>
      <w:r w:rsidR="00B639BB">
        <w:rPr>
          <w:rFonts w:ascii="Palatino Linotype" w:hAnsi="Palatino Linotype" w:cs="Arial"/>
          <w:b/>
          <w:sz w:val="24"/>
          <w:szCs w:val="24"/>
        </w:rPr>
        <w:t xml:space="preserve"> 00</w:t>
      </w:r>
      <w:r w:rsidR="001F6F9B">
        <w:rPr>
          <w:rFonts w:ascii="Palatino Linotype" w:hAnsi="Palatino Linotype" w:cs="Arial"/>
          <w:b/>
          <w:sz w:val="24"/>
          <w:szCs w:val="24"/>
        </w:rPr>
        <w:t>215</w:t>
      </w:r>
      <w:r w:rsidR="00B639BB">
        <w:rPr>
          <w:rFonts w:ascii="Palatino Linotype" w:hAnsi="Palatino Linotype" w:cs="Arial"/>
          <w:b/>
          <w:sz w:val="24"/>
          <w:szCs w:val="24"/>
        </w:rPr>
        <w:t>/UPVT/IP/2018)</w:t>
      </w:r>
      <w:r w:rsidR="001F6F9B">
        <w:rPr>
          <w:rFonts w:ascii="Palatino Linotype" w:hAnsi="Palatino Linotype" w:cs="Arial"/>
          <w:b/>
          <w:sz w:val="24"/>
          <w:szCs w:val="24"/>
        </w:rPr>
        <w:t>,</w:t>
      </w:r>
      <w:r w:rsidR="00076C8D" w:rsidRPr="001B53D1">
        <w:rPr>
          <w:rFonts w:ascii="Palatino Linotype" w:hAnsi="Palatino Linotype" w:cs="Arial"/>
          <w:b/>
          <w:sz w:val="24"/>
          <w:szCs w:val="24"/>
        </w:rPr>
        <w:t xml:space="preserve"> 0</w:t>
      </w:r>
      <w:r w:rsidR="001F6F9B">
        <w:rPr>
          <w:rFonts w:ascii="Palatino Linotype" w:hAnsi="Palatino Linotype" w:cs="Arial"/>
          <w:b/>
          <w:sz w:val="24"/>
          <w:szCs w:val="24"/>
        </w:rPr>
        <w:t>2124</w:t>
      </w:r>
      <w:r w:rsidR="00076C8D" w:rsidRPr="001B53D1">
        <w:rPr>
          <w:rFonts w:ascii="Palatino Linotype" w:hAnsi="Palatino Linotype" w:cs="Arial"/>
          <w:b/>
          <w:sz w:val="24"/>
          <w:szCs w:val="24"/>
        </w:rPr>
        <w:t>/INFOEM/IP/RR/201</w:t>
      </w:r>
      <w:r w:rsidR="00B639BB">
        <w:rPr>
          <w:rFonts w:ascii="Palatino Linotype" w:hAnsi="Palatino Linotype" w:cs="Arial"/>
          <w:b/>
          <w:sz w:val="24"/>
          <w:szCs w:val="24"/>
        </w:rPr>
        <w:t>8</w:t>
      </w:r>
      <w:r w:rsidR="00076C8D" w:rsidRPr="001B53D1">
        <w:rPr>
          <w:rFonts w:ascii="Palatino Linotype" w:hAnsi="Palatino Linotype" w:cs="Arial"/>
          <w:b/>
          <w:sz w:val="24"/>
          <w:szCs w:val="24"/>
        </w:rPr>
        <w:t xml:space="preserve"> </w:t>
      </w:r>
      <w:r w:rsidR="00076C8D" w:rsidRPr="005E5F21">
        <w:rPr>
          <w:rFonts w:ascii="Palatino Linotype" w:hAnsi="Palatino Linotype" w:cs="Arial"/>
          <w:b/>
          <w:sz w:val="24"/>
          <w:szCs w:val="24"/>
        </w:rPr>
        <w:t>(para la solicitud</w:t>
      </w:r>
      <w:r w:rsidR="00076C8D">
        <w:rPr>
          <w:rFonts w:ascii="Palatino Linotype" w:hAnsi="Palatino Linotype" w:cs="Arial"/>
          <w:b/>
          <w:sz w:val="24"/>
          <w:szCs w:val="24"/>
        </w:rPr>
        <w:t xml:space="preserve"> 00</w:t>
      </w:r>
      <w:r w:rsidR="001F6F9B">
        <w:rPr>
          <w:rFonts w:ascii="Palatino Linotype" w:hAnsi="Palatino Linotype" w:cs="Arial"/>
          <w:b/>
          <w:sz w:val="24"/>
          <w:szCs w:val="24"/>
        </w:rPr>
        <w:t>216</w:t>
      </w:r>
      <w:r w:rsidR="00076C8D">
        <w:rPr>
          <w:rFonts w:ascii="Palatino Linotype" w:hAnsi="Palatino Linotype" w:cs="Arial"/>
          <w:b/>
          <w:sz w:val="24"/>
          <w:szCs w:val="24"/>
        </w:rPr>
        <w:t>/</w:t>
      </w:r>
      <w:r w:rsidR="00241521">
        <w:rPr>
          <w:rFonts w:ascii="Palatino Linotype" w:hAnsi="Palatino Linotype" w:cs="Arial"/>
          <w:b/>
          <w:sz w:val="24"/>
          <w:szCs w:val="24"/>
        </w:rPr>
        <w:t>UPVT</w:t>
      </w:r>
      <w:r w:rsidR="00DA4D28">
        <w:rPr>
          <w:rFonts w:ascii="Palatino Linotype" w:hAnsi="Palatino Linotype" w:cs="Arial"/>
          <w:b/>
          <w:sz w:val="24"/>
          <w:szCs w:val="24"/>
        </w:rPr>
        <w:t>/</w:t>
      </w:r>
      <w:r w:rsidR="00076C8D">
        <w:rPr>
          <w:rFonts w:ascii="Palatino Linotype" w:hAnsi="Palatino Linotype" w:cs="Arial"/>
          <w:b/>
          <w:sz w:val="24"/>
          <w:szCs w:val="24"/>
        </w:rPr>
        <w:t>IP/201</w:t>
      </w:r>
      <w:r w:rsidR="00B639BB">
        <w:rPr>
          <w:rFonts w:ascii="Palatino Linotype" w:hAnsi="Palatino Linotype" w:cs="Arial"/>
          <w:b/>
          <w:sz w:val="24"/>
          <w:szCs w:val="24"/>
        </w:rPr>
        <w:t>8</w:t>
      </w:r>
      <w:r w:rsidR="00076C8D" w:rsidRPr="001B53D1">
        <w:rPr>
          <w:rFonts w:ascii="Palatino Linotype" w:hAnsi="Palatino Linotype" w:cs="Arial"/>
          <w:b/>
          <w:sz w:val="24"/>
          <w:szCs w:val="24"/>
        </w:rPr>
        <w:t>)</w:t>
      </w:r>
      <w:r w:rsidR="00076C8D" w:rsidRPr="007E1813">
        <w:rPr>
          <w:rFonts w:ascii="Palatino Linotype" w:hAnsi="Palatino Linotype" w:cs="Arial"/>
          <w:sz w:val="24"/>
          <w:szCs w:val="24"/>
        </w:rPr>
        <w:t xml:space="preserve">, </w:t>
      </w:r>
      <w:r w:rsidR="001F6F9B" w:rsidRPr="001B53D1">
        <w:rPr>
          <w:rFonts w:ascii="Palatino Linotype" w:hAnsi="Palatino Linotype" w:cs="Arial"/>
          <w:b/>
          <w:sz w:val="24"/>
          <w:szCs w:val="24"/>
        </w:rPr>
        <w:t>0</w:t>
      </w:r>
      <w:r w:rsidR="001F6F9B">
        <w:rPr>
          <w:rFonts w:ascii="Palatino Linotype" w:hAnsi="Palatino Linotype" w:cs="Arial"/>
          <w:b/>
          <w:sz w:val="24"/>
          <w:szCs w:val="24"/>
        </w:rPr>
        <w:t>2143</w:t>
      </w:r>
      <w:r w:rsidR="001F6F9B" w:rsidRPr="001B53D1">
        <w:rPr>
          <w:rFonts w:ascii="Palatino Linotype" w:hAnsi="Palatino Linotype" w:cs="Arial"/>
          <w:b/>
          <w:sz w:val="24"/>
          <w:szCs w:val="24"/>
        </w:rPr>
        <w:t>/INFOEM/IP/RR/201</w:t>
      </w:r>
      <w:r w:rsidR="001F6F9B">
        <w:rPr>
          <w:rFonts w:ascii="Palatino Linotype" w:hAnsi="Palatino Linotype" w:cs="Arial"/>
          <w:b/>
          <w:sz w:val="24"/>
          <w:szCs w:val="24"/>
        </w:rPr>
        <w:t xml:space="preserve">8 </w:t>
      </w:r>
      <w:r w:rsidR="001F6F9B" w:rsidRPr="005E5F21">
        <w:rPr>
          <w:rFonts w:ascii="Palatino Linotype" w:hAnsi="Palatino Linotype" w:cs="Arial"/>
          <w:b/>
          <w:sz w:val="24"/>
          <w:szCs w:val="24"/>
        </w:rPr>
        <w:t>(para la solicitud</w:t>
      </w:r>
      <w:r w:rsidR="001F6F9B">
        <w:rPr>
          <w:rFonts w:ascii="Palatino Linotype" w:hAnsi="Palatino Linotype" w:cs="Arial"/>
          <w:b/>
          <w:sz w:val="24"/>
          <w:szCs w:val="24"/>
        </w:rPr>
        <w:t xml:space="preserve"> 00217/UPVT/IP/2018</w:t>
      </w:r>
      <w:r w:rsidR="001F6F9B" w:rsidRPr="001B53D1">
        <w:rPr>
          <w:rFonts w:ascii="Palatino Linotype" w:hAnsi="Palatino Linotype" w:cs="Arial"/>
          <w:b/>
          <w:sz w:val="24"/>
          <w:szCs w:val="24"/>
        </w:rPr>
        <w:t>)</w:t>
      </w:r>
      <w:r w:rsidR="001F6F9B">
        <w:rPr>
          <w:rFonts w:ascii="Palatino Linotype" w:hAnsi="Palatino Linotype" w:cs="Arial"/>
          <w:b/>
          <w:sz w:val="24"/>
          <w:szCs w:val="24"/>
        </w:rPr>
        <w:t xml:space="preserve"> </w:t>
      </w:r>
      <w:r w:rsidR="001F6F9B">
        <w:rPr>
          <w:rFonts w:ascii="Palatino Linotype" w:hAnsi="Palatino Linotype" w:cs="Arial"/>
          <w:sz w:val="24"/>
          <w:szCs w:val="24"/>
        </w:rPr>
        <w:t xml:space="preserve">y </w:t>
      </w:r>
      <w:r w:rsidR="001F6F9B" w:rsidRPr="001B53D1">
        <w:rPr>
          <w:rFonts w:ascii="Palatino Linotype" w:hAnsi="Palatino Linotype" w:cs="Arial"/>
          <w:b/>
          <w:sz w:val="24"/>
          <w:szCs w:val="24"/>
        </w:rPr>
        <w:t>0</w:t>
      </w:r>
      <w:r w:rsidR="001F6F9B">
        <w:rPr>
          <w:rFonts w:ascii="Palatino Linotype" w:hAnsi="Palatino Linotype" w:cs="Arial"/>
          <w:b/>
          <w:sz w:val="24"/>
          <w:szCs w:val="24"/>
        </w:rPr>
        <w:t>2144</w:t>
      </w:r>
      <w:r w:rsidR="001F6F9B" w:rsidRPr="001B53D1">
        <w:rPr>
          <w:rFonts w:ascii="Palatino Linotype" w:hAnsi="Palatino Linotype" w:cs="Arial"/>
          <w:b/>
          <w:sz w:val="24"/>
          <w:szCs w:val="24"/>
        </w:rPr>
        <w:t>/INFOEM/IP/RR/201</w:t>
      </w:r>
      <w:r w:rsidR="001F6F9B">
        <w:rPr>
          <w:rFonts w:ascii="Palatino Linotype" w:hAnsi="Palatino Linotype" w:cs="Arial"/>
          <w:b/>
          <w:sz w:val="24"/>
          <w:szCs w:val="24"/>
        </w:rPr>
        <w:t xml:space="preserve">8 </w:t>
      </w:r>
      <w:r w:rsidR="001F6F9B" w:rsidRPr="005E5F21">
        <w:rPr>
          <w:rFonts w:ascii="Palatino Linotype" w:hAnsi="Palatino Linotype" w:cs="Arial"/>
          <w:b/>
          <w:sz w:val="24"/>
          <w:szCs w:val="24"/>
        </w:rPr>
        <w:t>(para la solicitud</w:t>
      </w:r>
      <w:r w:rsidR="001F6F9B">
        <w:rPr>
          <w:rFonts w:ascii="Palatino Linotype" w:hAnsi="Palatino Linotype" w:cs="Arial"/>
          <w:b/>
          <w:sz w:val="24"/>
          <w:szCs w:val="24"/>
        </w:rPr>
        <w:t xml:space="preserve"> 00218/UPVT/IP/2018</w:t>
      </w:r>
      <w:r w:rsidR="001F6F9B" w:rsidRPr="001B53D1">
        <w:rPr>
          <w:rFonts w:ascii="Palatino Linotype" w:hAnsi="Palatino Linotype" w:cs="Arial"/>
          <w:b/>
          <w:sz w:val="24"/>
          <w:szCs w:val="24"/>
        </w:rPr>
        <w:t>)</w:t>
      </w:r>
      <w:r w:rsidR="001F6F9B">
        <w:rPr>
          <w:rFonts w:ascii="Palatino Linotype" w:hAnsi="Palatino Linotype" w:cs="Arial"/>
          <w:b/>
          <w:sz w:val="24"/>
          <w:szCs w:val="24"/>
        </w:rPr>
        <w:t xml:space="preserve"> </w:t>
      </w:r>
      <w:r w:rsidR="00076C8D" w:rsidRPr="005E5F21">
        <w:rPr>
          <w:rFonts w:ascii="Palatino Linotype" w:hAnsi="Palatino Linotype" w:cs="Arial"/>
          <w:sz w:val="24"/>
          <w:szCs w:val="24"/>
        </w:rPr>
        <w:t>en los cuales arguye, las siguientes manifestaciones:</w:t>
      </w:r>
    </w:p>
    <w:p w:rsidR="00241521" w:rsidRDefault="00241521" w:rsidP="00504023">
      <w:pPr>
        <w:spacing w:after="0" w:line="360" w:lineRule="auto"/>
        <w:jc w:val="both"/>
        <w:rPr>
          <w:rFonts w:ascii="Palatino Linotype" w:hAnsi="Palatino Linotype" w:cs="Arial"/>
          <w:b/>
          <w:sz w:val="24"/>
          <w:szCs w:val="24"/>
        </w:rPr>
      </w:pPr>
    </w:p>
    <w:p w:rsidR="00076C8D" w:rsidRDefault="00076C8D" w:rsidP="00504023">
      <w:pPr>
        <w:spacing w:after="0" w:line="360" w:lineRule="auto"/>
        <w:jc w:val="both"/>
        <w:rPr>
          <w:rFonts w:ascii="Palatino Linotype" w:hAnsi="Palatino Linotype" w:cs="Arial"/>
          <w:b/>
          <w:sz w:val="24"/>
          <w:szCs w:val="24"/>
        </w:rPr>
      </w:pPr>
      <w:r w:rsidRPr="007E1813">
        <w:rPr>
          <w:rFonts w:ascii="Palatino Linotype" w:hAnsi="Palatino Linotype" w:cs="Arial"/>
          <w:b/>
          <w:sz w:val="24"/>
          <w:szCs w:val="24"/>
        </w:rPr>
        <w:t>Acto Impugnado:</w:t>
      </w:r>
    </w:p>
    <w:p w:rsidR="003A3F79" w:rsidRDefault="003A3F79" w:rsidP="00504023">
      <w:pPr>
        <w:spacing w:after="0" w:line="360" w:lineRule="auto"/>
        <w:jc w:val="both"/>
        <w:rPr>
          <w:rFonts w:ascii="Palatino Linotype" w:hAnsi="Palatino Linotype" w:cs="Arial"/>
          <w:b/>
          <w:sz w:val="24"/>
          <w:szCs w:val="24"/>
        </w:rPr>
      </w:pPr>
    </w:p>
    <w:p w:rsidR="003A3F79" w:rsidRDefault="003A3F79" w:rsidP="00504023">
      <w:pPr>
        <w:spacing w:after="0" w:line="360" w:lineRule="auto"/>
        <w:jc w:val="both"/>
        <w:rPr>
          <w:rFonts w:ascii="Palatino Linotype" w:hAnsi="Palatino Linotype" w:cs="Arial"/>
          <w:b/>
          <w:sz w:val="24"/>
          <w:szCs w:val="24"/>
        </w:rPr>
      </w:pPr>
    </w:p>
    <w:tbl>
      <w:tblPr>
        <w:tblStyle w:val="Tablaconcuadrcula"/>
        <w:tblW w:w="9076" w:type="dxa"/>
        <w:tblLook w:val="04A0" w:firstRow="1" w:lastRow="0" w:firstColumn="1" w:lastColumn="0" w:noHBand="0" w:noVBand="1"/>
      </w:tblPr>
      <w:tblGrid>
        <w:gridCol w:w="512"/>
        <w:gridCol w:w="3758"/>
        <w:gridCol w:w="231"/>
        <w:gridCol w:w="512"/>
        <w:gridCol w:w="4063"/>
      </w:tblGrid>
      <w:tr w:rsidR="003A3F79" w:rsidTr="00A44F41">
        <w:tc>
          <w:tcPr>
            <w:tcW w:w="512" w:type="dxa"/>
            <w:shd w:val="clear" w:color="auto" w:fill="BFBFBF" w:themeFill="background1" w:themeFillShade="BF"/>
            <w:vAlign w:val="center"/>
          </w:tcPr>
          <w:p w:rsidR="003A3F79" w:rsidRDefault="003A3F79"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lastRenderedPageBreak/>
              <w:t>N°</w:t>
            </w:r>
          </w:p>
        </w:tc>
        <w:tc>
          <w:tcPr>
            <w:tcW w:w="3758" w:type="dxa"/>
            <w:shd w:val="clear" w:color="auto" w:fill="BFBFBF" w:themeFill="background1" w:themeFillShade="BF"/>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ACTO IMPUGANDO</w:t>
            </w:r>
          </w:p>
        </w:tc>
        <w:tc>
          <w:tcPr>
            <w:tcW w:w="231" w:type="dxa"/>
            <w:tcBorders>
              <w:top w:val="nil"/>
              <w:bottom w:val="nil"/>
            </w:tcBorders>
            <w:vAlign w:val="center"/>
          </w:tcPr>
          <w:p w:rsidR="003A3F79" w:rsidRDefault="003A3F79" w:rsidP="00A44F41">
            <w:pPr>
              <w:spacing w:line="360" w:lineRule="auto"/>
              <w:jc w:val="center"/>
              <w:rPr>
                <w:rFonts w:ascii="Palatino Linotype" w:hAnsi="Palatino Linotype" w:cs="Arial"/>
                <w:b/>
                <w:sz w:val="24"/>
                <w:szCs w:val="24"/>
              </w:rPr>
            </w:pPr>
          </w:p>
        </w:tc>
        <w:tc>
          <w:tcPr>
            <w:tcW w:w="512" w:type="dxa"/>
            <w:shd w:val="clear" w:color="auto" w:fill="BFBFBF" w:themeFill="background1" w:themeFillShade="BF"/>
            <w:vAlign w:val="center"/>
          </w:tcPr>
          <w:p w:rsidR="003A3F79" w:rsidRDefault="003A3F79"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N°</w:t>
            </w:r>
          </w:p>
        </w:tc>
        <w:tc>
          <w:tcPr>
            <w:tcW w:w="4063" w:type="dxa"/>
            <w:shd w:val="clear" w:color="auto" w:fill="BFBFBF" w:themeFill="background1" w:themeFillShade="BF"/>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ACTO IMPUGANDO</w:t>
            </w:r>
          </w:p>
        </w:tc>
      </w:tr>
      <w:tr w:rsidR="003A3F79" w:rsidTr="00A44F41">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1</w:t>
            </w:r>
          </w:p>
        </w:tc>
        <w:tc>
          <w:tcPr>
            <w:tcW w:w="3758" w:type="dxa"/>
            <w:vAlign w:val="center"/>
          </w:tcPr>
          <w:p w:rsidR="003A3F79" w:rsidRDefault="003A3F79" w:rsidP="003A3F79">
            <w:pPr>
              <w:spacing w:line="360" w:lineRule="auto"/>
              <w:ind w:right="232"/>
              <w:jc w:val="both"/>
              <w:rPr>
                <w:rFonts w:ascii="Palatino Linotype" w:hAnsi="Palatino Linotype" w:cs="Arial"/>
                <w:b/>
                <w:sz w:val="24"/>
                <w:szCs w:val="24"/>
              </w:rPr>
            </w:pPr>
            <w:r>
              <w:rPr>
                <w:rFonts w:ascii="Palatino Linotype" w:hAnsi="Palatino Linotype" w:cs="Arial"/>
                <w:b/>
                <w:sz w:val="24"/>
                <w:szCs w:val="24"/>
              </w:rPr>
              <w:t xml:space="preserve">02115/INFOEM/IP/RR/2018 </w:t>
            </w:r>
          </w:p>
          <w:p w:rsidR="003A3F79" w:rsidRDefault="003A3F79" w:rsidP="003A3F79">
            <w:pPr>
              <w:spacing w:line="360" w:lineRule="auto"/>
              <w:ind w:right="232"/>
              <w:jc w:val="both"/>
              <w:rPr>
                <w:rFonts w:ascii="Palatino Linotype" w:hAnsi="Palatino Linotype" w:cs="Arial"/>
                <w:b/>
                <w:sz w:val="24"/>
                <w:szCs w:val="24"/>
              </w:rPr>
            </w:pPr>
            <w:r w:rsidRPr="007E1813">
              <w:rPr>
                <w:rFonts w:ascii="Palatino Linotype" w:hAnsi="Palatino Linotype" w:cs="Arial"/>
                <w:i/>
                <w:szCs w:val="24"/>
              </w:rPr>
              <w:t>“</w:t>
            </w:r>
            <w:r>
              <w:rPr>
                <w:rFonts w:ascii="Palatino Linotype" w:hAnsi="Palatino Linotype" w:cs="Arial"/>
                <w:i/>
                <w:szCs w:val="24"/>
              </w:rPr>
              <w:t>Niegan información</w:t>
            </w:r>
            <w:r w:rsidRPr="007E1813">
              <w:rPr>
                <w:rFonts w:ascii="Palatino Linotype" w:hAnsi="Palatino Linotype" w:cs="Arial"/>
                <w:i/>
                <w:szCs w:val="24"/>
              </w:rPr>
              <w:t>"</w:t>
            </w:r>
            <w:r>
              <w:rPr>
                <w:rFonts w:ascii="Palatino Linotype" w:hAnsi="Palatino Linotype" w:cs="Arial"/>
                <w:i/>
                <w:szCs w:val="24"/>
              </w:rPr>
              <w:t xml:space="preserve"> [</w:t>
            </w:r>
            <w:r w:rsidRPr="007E1813">
              <w:rPr>
                <w:rFonts w:ascii="Palatino Linotype" w:hAnsi="Palatino Linotype" w:cs="Arial"/>
                <w:i/>
                <w:szCs w:val="24"/>
              </w:rPr>
              <w:t>Sic</w:t>
            </w:r>
            <w:r>
              <w:rPr>
                <w:rFonts w:ascii="Palatino Linotype" w:hAnsi="Palatino Linotype" w:cs="Arial"/>
                <w:i/>
                <w:szCs w:val="24"/>
              </w:rPr>
              <w:t>]</w:t>
            </w:r>
          </w:p>
        </w:tc>
        <w:tc>
          <w:tcPr>
            <w:tcW w:w="231" w:type="dxa"/>
            <w:tcBorders>
              <w:top w:val="nil"/>
              <w:bottom w:val="nil"/>
            </w:tcBorders>
            <w:vAlign w:val="center"/>
          </w:tcPr>
          <w:p w:rsidR="003A3F79" w:rsidRDefault="003A3F79" w:rsidP="00504023">
            <w:pPr>
              <w:spacing w:line="360" w:lineRule="auto"/>
              <w:jc w:val="both"/>
              <w:rPr>
                <w:rFonts w:ascii="Palatino Linotype" w:hAnsi="Palatino Linotype" w:cs="Arial"/>
                <w:b/>
                <w:sz w:val="24"/>
                <w:szCs w:val="24"/>
              </w:rPr>
            </w:pPr>
          </w:p>
        </w:tc>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7</w:t>
            </w:r>
          </w:p>
        </w:tc>
        <w:tc>
          <w:tcPr>
            <w:tcW w:w="4063" w:type="dxa"/>
            <w:vAlign w:val="center"/>
          </w:tcPr>
          <w:p w:rsidR="003A3F79" w:rsidRDefault="003A3F79" w:rsidP="003A3F79">
            <w:pPr>
              <w:spacing w:line="360" w:lineRule="auto"/>
              <w:ind w:left="83" w:right="851" w:hanging="47"/>
              <w:jc w:val="both"/>
              <w:rPr>
                <w:rFonts w:ascii="Palatino Linotype" w:hAnsi="Palatino Linotype" w:cs="Arial"/>
                <w:b/>
                <w:sz w:val="24"/>
                <w:szCs w:val="24"/>
              </w:rPr>
            </w:pPr>
            <w:r>
              <w:rPr>
                <w:rFonts w:ascii="Palatino Linotype" w:hAnsi="Palatino Linotype" w:cs="Arial"/>
                <w:b/>
                <w:sz w:val="24"/>
                <w:szCs w:val="24"/>
              </w:rPr>
              <w:t>02121/INFOEM/IP/RR/2018</w:t>
            </w:r>
          </w:p>
          <w:p w:rsidR="003A3F79" w:rsidRDefault="003A3F79" w:rsidP="003A3F79">
            <w:pPr>
              <w:spacing w:line="360" w:lineRule="auto"/>
              <w:ind w:left="83" w:right="851" w:hanging="47"/>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por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r>
      <w:tr w:rsidR="003A3F79" w:rsidTr="00A44F41">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2</w:t>
            </w:r>
          </w:p>
        </w:tc>
        <w:tc>
          <w:tcPr>
            <w:tcW w:w="3758" w:type="dxa"/>
            <w:vAlign w:val="center"/>
          </w:tcPr>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b/>
                <w:sz w:val="24"/>
                <w:szCs w:val="24"/>
              </w:rPr>
              <w:t>02116/INFOEM/IP/RR/2018</w:t>
            </w:r>
          </w:p>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c>
          <w:tcPr>
            <w:tcW w:w="231" w:type="dxa"/>
            <w:tcBorders>
              <w:top w:val="nil"/>
              <w:bottom w:val="nil"/>
            </w:tcBorders>
            <w:vAlign w:val="center"/>
          </w:tcPr>
          <w:p w:rsidR="003A3F79" w:rsidRDefault="003A3F79" w:rsidP="00504023">
            <w:pPr>
              <w:spacing w:line="360" w:lineRule="auto"/>
              <w:jc w:val="both"/>
              <w:rPr>
                <w:rFonts w:ascii="Palatino Linotype" w:hAnsi="Palatino Linotype" w:cs="Arial"/>
                <w:b/>
                <w:sz w:val="24"/>
                <w:szCs w:val="24"/>
              </w:rPr>
            </w:pPr>
          </w:p>
        </w:tc>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8</w:t>
            </w:r>
          </w:p>
        </w:tc>
        <w:tc>
          <w:tcPr>
            <w:tcW w:w="4063" w:type="dxa"/>
            <w:vAlign w:val="center"/>
          </w:tcPr>
          <w:p w:rsidR="003A3F79" w:rsidRDefault="003A3F79" w:rsidP="003A3F79">
            <w:pPr>
              <w:spacing w:line="360" w:lineRule="auto"/>
              <w:ind w:right="851" w:firstLine="4"/>
              <w:jc w:val="both"/>
              <w:rPr>
                <w:rFonts w:ascii="Palatino Linotype" w:hAnsi="Palatino Linotype" w:cs="Arial"/>
                <w:b/>
                <w:sz w:val="24"/>
                <w:szCs w:val="24"/>
              </w:rPr>
            </w:pPr>
            <w:r>
              <w:rPr>
                <w:rFonts w:ascii="Palatino Linotype" w:hAnsi="Palatino Linotype" w:cs="Arial"/>
                <w:b/>
                <w:sz w:val="24"/>
                <w:szCs w:val="24"/>
              </w:rPr>
              <w:t>02122/INFOEM/IP/RR/2018</w:t>
            </w:r>
          </w:p>
          <w:p w:rsidR="003A3F79" w:rsidRDefault="003A3F79" w:rsidP="003A3F79">
            <w:pPr>
              <w:spacing w:line="360" w:lineRule="auto"/>
              <w:ind w:right="851" w:firstLine="4"/>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por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r>
      <w:tr w:rsidR="003A3F79" w:rsidTr="00A44F41">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3</w:t>
            </w:r>
          </w:p>
        </w:tc>
        <w:tc>
          <w:tcPr>
            <w:tcW w:w="3758" w:type="dxa"/>
            <w:vAlign w:val="center"/>
          </w:tcPr>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b/>
                <w:sz w:val="24"/>
                <w:szCs w:val="24"/>
              </w:rPr>
              <w:t>02117/INFOEM/IP/RR/2018</w:t>
            </w:r>
          </w:p>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c>
          <w:tcPr>
            <w:tcW w:w="231" w:type="dxa"/>
            <w:tcBorders>
              <w:top w:val="nil"/>
              <w:bottom w:val="nil"/>
            </w:tcBorders>
            <w:vAlign w:val="center"/>
          </w:tcPr>
          <w:p w:rsidR="003A3F79" w:rsidRDefault="003A3F79" w:rsidP="00504023">
            <w:pPr>
              <w:spacing w:line="360" w:lineRule="auto"/>
              <w:jc w:val="both"/>
              <w:rPr>
                <w:rFonts w:ascii="Palatino Linotype" w:hAnsi="Palatino Linotype" w:cs="Arial"/>
                <w:b/>
                <w:sz w:val="24"/>
                <w:szCs w:val="24"/>
              </w:rPr>
            </w:pPr>
          </w:p>
        </w:tc>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9</w:t>
            </w:r>
          </w:p>
        </w:tc>
        <w:tc>
          <w:tcPr>
            <w:tcW w:w="4063" w:type="dxa"/>
            <w:vAlign w:val="center"/>
          </w:tcPr>
          <w:p w:rsidR="003A3F79" w:rsidRDefault="003A3F79" w:rsidP="003A3F79">
            <w:pPr>
              <w:spacing w:line="360" w:lineRule="auto"/>
              <w:ind w:right="851"/>
              <w:jc w:val="both"/>
              <w:rPr>
                <w:rFonts w:ascii="Palatino Linotype" w:hAnsi="Palatino Linotype" w:cs="Arial"/>
                <w:b/>
                <w:sz w:val="24"/>
                <w:szCs w:val="24"/>
              </w:rPr>
            </w:pPr>
            <w:r>
              <w:rPr>
                <w:rFonts w:ascii="Palatino Linotype" w:hAnsi="Palatino Linotype" w:cs="Arial"/>
                <w:b/>
                <w:sz w:val="24"/>
                <w:szCs w:val="24"/>
              </w:rPr>
              <w:t>02123/INFOEM/IP/RR/2018</w:t>
            </w:r>
          </w:p>
          <w:p w:rsidR="003A3F79" w:rsidRDefault="003A3F79" w:rsidP="003A3F79">
            <w:pPr>
              <w:spacing w:line="360" w:lineRule="auto"/>
              <w:ind w:right="851"/>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por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r>
      <w:tr w:rsidR="003A3F79" w:rsidTr="00A44F41">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4</w:t>
            </w:r>
          </w:p>
        </w:tc>
        <w:tc>
          <w:tcPr>
            <w:tcW w:w="3758" w:type="dxa"/>
            <w:vAlign w:val="center"/>
          </w:tcPr>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b/>
                <w:sz w:val="24"/>
                <w:szCs w:val="24"/>
              </w:rPr>
              <w:t>02118/INFOEM/IP/RR/2018</w:t>
            </w:r>
          </w:p>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por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c>
          <w:tcPr>
            <w:tcW w:w="231" w:type="dxa"/>
            <w:tcBorders>
              <w:top w:val="nil"/>
              <w:bottom w:val="nil"/>
            </w:tcBorders>
            <w:vAlign w:val="center"/>
          </w:tcPr>
          <w:p w:rsidR="003A3F79" w:rsidRDefault="003A3F79" w:rsidP="00504023">
            <w:pPr>
              <w:spacing w:line="360" w:lineRule="auto"/>
              <w:jc w:val="both"/>
              <w:rPr>
                <w:rFonts w:ascii="Palatino Linotype" w:hAnsi="Palatino Linotype" w:cs="Arial"/>
                <w:b/>
                <w:sz w:val="24"/>
                <w:szCs w:val="24"/>
              </w:rPr>
            </w:pPr>
          </w:p>
        </w:tc>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10</w:t>
            </w:r>
          </w:p>
        </w:tc>
        <w:tc>
          <w:tcPr>
            <w:tcW w:w="4063" w:type="dxa"/>
            <w:vAlign w:val="center"/>
          </w:tcPr>
          <w:p w:rsidR="003A3F79" w:rsidRPr="007E1813" w:rsidRDefault="003A3F79" w:rsidP="003A3F79">
            <w:pPr>
              <w:spacing w:line="360" w:lineRule="auto"/>
              <w:ind w:right="851" w:firstLine="4"/>
              <w:jc w:val="both"/>
              <w:rPr>
                <w:rFonts w:ascii="Palatino Linotype" w:hAnsi="Palatino Linotype" w:cs="Arial"/>
                <w:i/>
                <w:szCs w:val="24"/>
              </w:rPr>
            </w:pPr>
            <w:r>
              <w:rPr>
                <w:rFonts w:ascii="Palatino Linotype" w:hAnsi="Palatino Linotype" w:cs="Arial"/>
                <w:b/>
                <w:sz w:val="24"/>
                <w:szCs w:val="24"/>
              </w:rPr>
              <w:t>02124/INFOEM/IP/RR/2018</w:t>
            </w:r>
          </w:p>
          <w:p w:rsidR="003A3F79" w:rsidRDefault="003A3F79" w:rsidP="003A3F79">
            <w:pPr>
              <w:spacing w:line="360" w:lineRule="auto"/>
              <w:ind w:right="851" w:firstLine="4"/>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por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r>
      <w:tr w:rsidR="003A3F79" w:rsidTr="00A44F41">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5</w:t>
            </w:r>
          </w:p>
        </w:tc>
        <w:tc>
          <w:tcPr>
            <w:tcW w:w="3758" w:type="dxa"/>
            <w:vAlign w:val="center"/>
          </w:tcPr>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b/>
                <w:sz w:val="24"/>
                <w:szCs w:val="24"/>
              </w:rPr>
              <w:t>02119/INFOEM/IP/RR/2018</w:t>
            </w:r>
          </w:p>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por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c>
          <w:tcPr>
            <w:tcW w:w="231" w:type="dxa"/>
            <w:tcBorders>
              <w:top w:val="nil"/>
              <w:bottom w:val="nil"/>
            </w:tcBorders>
            <w:vAlign w:val="center"/>
          </w:tcPr>
          <w:p w:rsidR="003A3F79" w:rsidRDefault="003A3F79" w:rsidP="00504023">
            <w:pPr>
              <w:spacing w:line="360" w:lineRule="auto"/>
              <w:jc w:val="both"/>
              <w:rPr>
                <w:rFonts w:ascii="Palatino Linotype" w:hAnsi="Palatino Linotype" w:cs="Arial"/>
                <w:b/>
                <w:sz w:val="24"/>
                <w:szCs w:val="24"/>
              </w:rPr>
            </w:pPr>
          </w:p>
        </w:tc>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11</w:t>
            </w:r>
          </w:p>
        </w:tc>
        <w:tc>
          <w:tcPr>
            <w:tcW w:w="4063" w:type="dxa"/>
            <w:vAlign w:val="center"/>
          </w:tcPr>
          <w:p w:rsidR="003A3F79" w:rsidRPr="007E1813" w:rsidRDefault="003A3F79" w:rsidP="003A3F79">
            <w:pPr>
              <w:spacing w:line="360" w:lineRule="auto"/>
              <w:ind w:right="851" w:firstLine="4"/>
              <w:jc w:val="both"/>
              <w:rPr>
                <w:rFonts w:ascii="Palatino Linotype" w:hAnsi="Palatino Linotype" w:cs="Arial"/>
                <w:i/>
                <w:szCs w:val="24"/>
              </w:rPr>
            </w:pPr>
            <w:r>
              <w:rPr>
                <w:rFonts w:ascii="Palatino Linotype" w:hAnsi="Palatino Linotype" w:cs="Arial"/>
                <w:b/>
                <w:sz w:val="24"/>
                <w:szCs w:val="24"/>
              </w:rPr>
              <w:t>02143/INFOEM/IP/RR/2018</w:t>
            </w:r>
          </w:p>
          <w:p w:rsidR="003A3F79" w:rsidRDefault="003A3F79" w:rsidP="003A3F79">
            <w:pPr>
              <w:spacing w:line="360" w:lineRule="auto"/>
              <w:ind w:right="851" w:firstLine="4"/>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Cobran y niegan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r>
      <w:tr w:rsidR="003A3F79" w:rsidTr="00A44F41">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6</w:t>
            </w:r>
          </w:p>
        </w:tc>
        <w:tc>
          <w:tcPr>
            <w:tcW w:w="3758" w:type="dxa"/>
            <w:vAlign w:val="center"/>
          </w:tcPr>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b/>
                <w:sz w:val="24"/>
                <w:szCs w:val="24"/>
              </w:rPr>
              <w:t>02120/INFOEM/IP/RR/2018</w:t>
            </w:r>
          </w:p>
          <w:p w:rsidR="003A3F79" w:rsidRDefault="003A3F79" w:rsidP="003A3F79">
            <w:pPr>
              <w:spacing w:line="360" w:lineRule="auto"/>
              <w:ind w:left="49" w:right="232"/>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Niegan y cobran por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c>
          <w:tcPr>
            <w:tcW w:w="231" w:type="dxa"/>
            <w:tcBorders>
              <w:top w:val="nil"/>
              <w:bottom w:val="nil"/>
            </w:tcBorders>
            <w:vAlign w:val="center"/>
          </w:tcPr>
          <w:p w:rsidR="003A3F79" w:rsidRDefault="003A3F79" w:rsidP="00504023">
            <w:pPr>
              <w:spacing w:line="360" w:lineRule="auto"/>
              <w:jc w:val="both"/>
              <w:rPr>
                <w:rFonts w:ascii="Palatino Linotype" w:hAnsi="Palatino Linotype" w:cs="Arial"/>
                <w:b/>
                <w:sz w:val="24"/>
                <w:szCs w:val="24"/>
              </w:rPr>
            </w:pPr>
          </w:p>
        </w:tc>
        <w:tc>
          <w:tcPr>
            <w:tcW w:w="512" w:type="dxa"/>
            <w:vAlign w:val="center"/>
          </w:tcPr>
          <w:p w:rsidR="003A3F79" w:rsidRDefault="00A44F41" w:rsidP="00A44F41">
            <w:pPr>
              <w:spacing w:line="360" w:lineRule="auto"/>
              <w:jc w:val="center"/>
              <w:rPr>
                <w:rFonts w:ascii="Palatino Linotype" w:hAnsi="Palatino Linotype" w:cs="Arial"/>
                <w:b/>
                <w:sz w:val="24"/>
                <w:szCs w:val="24"/>
              </w:rPr>
            </w:pPr>
            <w:r>
              <w:rPr>
                <w:rFonts w:ascii="Palatino Linotype" w:hAnsi="Palatino Linotype" w:cs="Arial"/>
                <w:b/>
                <w:sz w:val="24"/>
                <w:szCs w:val="24"/>
              </w:rPr>
              <w:t>12</w:t>
            </w:r>
          </w:p>
        </w:tc>
        <w:tc>
          <w:tcPr>
            <w:tcW w:w="4063" w:type="dxa"/>
            <w:vAlign w:val="center"/>
          </w:tcPr>
          <w:p w:rsidR="003A3F79" w:rsidRPr="007E1813" w:rsidRDefault="003A3F79" w:rsidP="003A3F79">
            <w:pPr>
              <w:spacing w:line="360" w:lineRule="auto"/>
              <w:ind w:right="851" w:firstLine="4"/>
              <w:jc w:val="both"/>
              <w:rPr>
                <w:rFonts w:ascii="Palatino Linotype" w:hAnsi="Palatino Linotype" w:cs="Arial"/>
                <w:i/>
                <w:szCs w:val="24"/>
              </w:rPr>
            </w:pPr>
            <w:r>
              <w:rPr>
                <w:rFonts w:ascii="Palatino Linotype" w:hAnsi="Palatino Linotype" w:cs="Arial"/>
                <w:b/>
                <w:sz w:val="24"/>
                <w:szCs w:val="24"/>
              </w:rPr>
              <w:t>02144/INFOEM/IP/RR/2018</w:t>
            </w:r>
          </w:p>
          <w:p w:rsidR="003A3F79" w:rsidRDefault="003A3F79" w:rsidP="003A3F79">
            <w:pPr>
              <w:spacing w:line="360" w:lineRule="auto"/>
              <w:ind w:right="851" w:firstLine="4"/>
              <w:jc w:val="both"/>
              <w:rPr>
                <w:rFonts w:ascii="Palatino Linotype" w:hAnsi="Palatino Linotype" w:cs="Arial"/>
                <w:b/>
                <w:sz w:val="24"/>
                <w:szCs w:val="24"/>
              </w:rPr>
            </w:pPr>
            <w:r>
              <w:rPr>
                <w:rFonts w:ascii="Palatino Linotype" w:hAnsi="Palatino Linotype" w:cs="Arial"/>
                <w:i/>
                <w:szCs w:val="24"/>
              </w:rPr>
              <w:t>“</w:t>
            </w:r>
            <w:r w:rsidRPr="00953DDA">
              <w:rPr>
                <w:rFonts w:ascii="Palatino Linotype" w:hAnsi="Palatino Linotype" w:cs="Arial"/>
                <w:i/>
                <w:szCs w:val="24"/>
              </w:rPr>
              <w:t>Cobran y niegan la información</w:t>
            </w:r>
            <w:r>
              <w:rPr>
                <w:rFonts w:ascii="Palatino Linotype" w:hAnsi="Palatino Linotype" w:cs="Arial"/>
                <w:i/>
                <w:szCs w:val="24"/>
              </w:rPr>
              <w:t>” [</w:t>
            </w:r>
            <w:r w:rsidRPr="007E1813">
              <w:rPr>
                <w:rFonts w:ascii="Palatino Linotype" w:hAnsi="Palatino Linotype" w:cs="Arial"/>
                <w:i/>
                <w:szCs w:val="24"/>
              </w:rPr>
              <w:t>Sic</w:t>
            </w:r>
            <w:r>
              <w:rPr>
                <w:rFonts w:ascii="Palatino Linotype" w:hAnsi="Palatino Linotype" w:cs="Arial"/>
                <w:i/>
                <w:szCs w:val="24"/>
              </w:rPr>
              <w:t>]</w:t>
            </w:r>
          </w:p>
        </w:tc>
      </w:tr>
    </w:tbl>
    <w:p w:rsidR="00076C8D" w:rsidRPr="007E1813" w:rsidRDefault="00076C8D" w:rsidP="00504023">
      <w:pPr>
        <w:spacing w:after="0" w:line="360" w:lineRule="auto"/>
        <w:jc w:val="both"/>
        <w:rPr>
          <w:rFonts w:ascii="Palatino Linotype" w:hAnsi="Palatino Linotype" w:cs="Arial"/>
          <w:b/>
          <w:sz w:val="24"/>
          <w:szCs w:val="24"/>
        </w:rPr>
      </w:pPr>
    </w:p>
    <w:p w:rsidR="00241521" w:rsidRDefault="00241521" w:rsidP="00504023">
      <w:pPr>
        <w:spacing w:after="0" w:line="360" w:lineRule="auto"/>
        <w:ind w:left="851" w:right="851"/>
        <w:jc w:val="both"/>
        <w:rPr>
          <w:rFonts w:ascii="Palatino Linotype" w:hAnsi="Palatino Linotype" w:cs="Arial"/>
          <w:b/>
          <w:sz w:val="24"/>
          <w:szCs w:val="24"/>
        </w:rPr>
      </w:pPr>
    </w:p>
    <w:p w:rsidR="00241521" w:rsidRDefault="00241521" w:rsidP="00504023">
      <w:pPr>
        <w:spacing w:after="0" w:line="360" w:lineRule="auto"/>
        <w:ind w:left="851" w:right="851"/>
        <w:jc w:val="both"/>
        <w:rPr>
          <w:rFonts w:ascii="Palatino Linotype" w:hAnsi="Palatino Linotype" w:cs="Arial"/>
          <w:b/>
          <w:sz w:val="24"/>
          <w:szCs w:val="24"/>
        </w:rPr>
      </w:pPr>
    </w:p>
    <w:p w:rsidR="00241521" w:rsidRDefault="00241521" w:rsidP="00504023">
      <w:pPr>
        <w:spacing w:after="0" w:line="360" w:lineRule="auto"/>
        <w:ind w:left="851" w:right="851"/>
        <w:jc w:val="both"/>
        <w:rPr>
          <w:rFonts w:ascii="Palatino Linotype" w:hAnsi="Palatino Linotype" w:cs="Arial"/>
          <w:b/>
          <w:sz w:val="24"/>
          <w:szCs w:val="24"/>
        </w:rPr>
      </w:pPr>
    </w:p>
    <w:p w:rsidR="00241521" w:rsidRDefault="00241521" w:rsidP="00504023">
      <w:pPr>
        <w:spacing w:after="0" w:line="360" w:lineRule="auto"/>
        <w:ind w:left="851" w:right="851"/>
        <w:jc w:val="both"/>
        <w:rPr>
          <w:rFonts w:ascii="Palatino Linotype" w:hAnsi="Palatino Linotype" w:cs="Arial"/>
          <w:b/>
          <w:sz w:val="24"/>
          <w:szCs w:val="24"/>
        </w:rPr>
      </w:pPr>
    </w:p>
    <w:p w:rsidR="00175B37" w:rsidRPr="00BC7CE9" w:rsidRDefault="00175B37" w:rsidP="00BC7CE9">
      <w:pPr>
        <w:spacing w:after="0" w:line="360" w:lineRule="auto"/>
        <w:jc w:val="both"/>
        <w:rPr>
          <w:rFonts w:ascii="Palatino Linotype" w:hAnsi="Palatino Linotype" w:cs="Arial"/>
          <w:i/>
          <w:sz w:val="24"/>
          <w:szCs w:val="24"/>
        </w:rPr>
      </w:pPr>
      <w:r w:rsidRPr="00BC7CE9">
        <w:rPr>
          <w:rFonts w:ascii="Palatino Linotype" w:hAnsi="Palatino Linotype" w:cs="Arial"/>
          <w:sz w:val="24"/>
          <w:szCs w:val="24"/>
        </w:rPr>
        <w:lastRenderedPageBreak/>
        <w:t>Para los recursos número 02115/INFOEM/IP/RR/2018 al 021</w:t>
      </w:r>
      <w:r w:rsidR="00BC7CE9" w:rsidRPr="00BC7CE9">
        <w:rPr>
          <w:rFonts w:ascii="Palatino Linotype" w:hAnsi="Palatino Linotype" w:cs="Arial"/>
          <w:sz w:val="24"/>
          <w:szCs w:val="24"/>
        </w:rPr>
        <w:t>17</w:t>
      </w:r>
      <w:r w:rsidRPr="00BC7CE9">
        <w:rPr>
          <w:rFonts w:ascii="Palatino Linotype" w:hAnsi="Palatino Linotype" w:cs="Arial"/>
          <w:sz w:val="24"/>
          <w:szCs w:val="24"/>
        </w:rPr>
        <w:t xml:space="preserve">/INFOEM/IP/RR/2018 </w:t>
      </w:r>
      <w:r w:rsidR="00BC7CE9" w:rsidRPr="00BC7CE9">
        <w:rPr>
          <w:rFonts w:ascii="Palatino Linotype" w:hAnsi="Palatino Linotype" w:cs="Arial"/>
          <w:sz w:val="24"/>
          <w:szCs w:val="24"/>
        </w:rPr>
        <w:t>las razones o motivos de inconformidad fueron los siguientes:</w:t>
      </w:r>
    </w:p>
    <w:p w:rsidR="00DA6A9C" w:rsidRPr="00BC7CE9" w:rsidRDefault="00DA6A9C" w:rsidP="00BC7CE9">
      <w:pPr>
        <w:tabs>
          <w:tab w:val="left" w:pos="7938"/>
        </w:tabs>
        <w:spacing w:after="0" w:line="360" w:lineRule="auto"/>
        <w:ind w:left="567" w:right="567"/>
        <w:jc w:val="both"/>
        <w:rPr>
          <w:rFonts w:ascii="Palatino Linotype" w:hAnsi="Palatino Linotype" w:cs="Arial"/>
          <w:i/>
          <w:sz w:val="24"/>
          <w:szCs w:val="24"/>
        </w:rPr>
      </w:pPr>
      <w:r w:rsidRPr="00BC7CE9">
        <w:rPr>
          <w:rFonts w:ascii="Palatino Linotype" w:hAnsi="Palatino Linotype" w:cs="Arial"/>
          <w:i/>
          <w:sz w:val="24"/>
          <w:szCs w:val="24"/>
        </w:rPr>
        <w:t>“</w:t>
      </w:r>
      <w:r w:rsidR="0019776B" w:rsidRPr="00BC7CE9">
        <w:rPr>
          <w:rFonts w:ascii="Palatino Linotype" w:hAnsi="Palatino Linotype" w:cs="Arial"/>
          <w:i/>
          <w:sz w:val="24"/>
          <w:szCs w:val="24"/>
        </w:rPr>
        <w:t>Porque cobran por hacer su trabajo y violan derecho a la información</w:t>
      </w:r>
      <w:r w:rsidRPr="00BC7CE9">
        <w:rPr>
          <w:rFonts w:ascii="Palatino Linotype" w:hAnsi="Palatino Linotype" w:cs="Arial"/>
          <w:i/>
          <w:sz w:val="24"/>
          <w:szCs w:val="24"/>
        </w:rPr>
        <w:t>" [Sic]</w:t>
      </w:r>
    </w:p>
    <w:p w:rsidR="00BC7CE9" w:rsidRPr="00BC7CE9" w:rsidRDefault="00BC7CE9" w:rsidP="00BC7CE9">
      <w:pPr>
        <w:tabs>
          <w:tab w:val="left" w:pos="7938"/>
        </w:tabs>
        <w:spacing w:after="0" w:line="360" w:lineRule="auto"/>
        <w:jc w:val="both"/>
        <w:rPr>
          <w:rFonts w:ascii="Palatino Linotype" w:hAnsi="Palatino Linotype" w:cs="Arial"/>
          <w:i/>
          <w:sz w:val="24"/>
          <w:szCs w:val="24"/>
        </w:rPr>
      </w:pPr>
      <w:r w:rsidRPr="00BC7CE9">
        <w:rPr>
          <w:rFonts w:ascii="Palatino Linotype" w:hAnsi="Palatino Linotype" w:cs="Arial"/>
          <w:sz w:val="24"/>
          <w:szCs w:val="24"/>
        </w:rPr>
        <w:t>Para los recursos número 02118/INFOEM/IP/RR/2018 al 02122/INFOEM/IP/RR/2018 las razones o motivos de inconformidad fueron los siguientes:</w:t>
      </w:r>
    </w:p>
    <w:p w:rsidR="00175B37" w:rsidRPr="00BC7CE9" w:rsidRDefault="00175B37" w:rsidP="00BC7CE9">
      <w:pPr>
        <w:spacing w:after="0" w:line="360" w:lineRule="auto"/>
        <w:ind w:left="567" w:right="567"/>
        <w:jc w:val="both"/>
        <w:rPr>
          <w:rFonts w:ascii="Palatino Linotype" w:hAnsi="Palatino Linotype" w:cs="Arial"/>
          <w:i/>
          <w:sz w:val="24"/>
          <w:szCs w:val="24"/>
        </w:rPr>
      </w:pPr>
      <w:r w:rsidRPr="00BC7CE9">
        <w:rPr>
          <w:rFonts w:ascii="Palatino Linotype" w:hAnsi="Palatino Linotype" w:cs="Arial"/>
          <w:i/>
          <w:sz w:val="24"/>
          <w:szCs w:val="24"/>
        </w:rPr>
        <w:t>“Porque cobran por hacer su trabajo y violan el derecho de acceso a la información" [Sic]</w:t>
      </w:r>
    </w:p>
    <w:p w:rsidR="00BC7CE9" w:rsidRPr="00BC7CE9" w:rsidRDefault="00BC7CE9" w:rsidP="00BC7CE9">
      <w:pPr>
        <w:spacing w:after="0" w:line="360" w:lineRule="auto"/>
        <w:jc w:val="both"/>
        <w:rPr>
          <w:rFonts w:ascii="Palatino Linotype" w:hAnsi="Palatino Linotype" w:cs="Arial"/>
          <w:i/>
          <w:sz w:val="24"/>
          <w:szCs w:val="24"/>
        </w:rPr>
      </w:pPr>
      <w:r w:rsidRPr="00BC7CE9">
        <w:rPr>
          <w:rFonts w:ascii="Palatino Linotype" w:hAnsi="Palatino Linotype" w:cs="Arial"/>
          <w:sz w:val="24"/>
          <w:szCs w:val="24"/>
        </w:rPr>
        <w:t>Para el recurso número 02123/INFOEM/IP/RR/2018 las razones o motivos de inconformidad fueron los siguientes:</w:t>
      </w:r>
    </w:p>
    <w:p w:rsidR="00175B37" w:rsidRPr="00BC7CE9" w:rsidRDefault="00175B37" w:rsidP="00BC7CE9">
      <w:pPr>
        <w:spacing w:after="0" w:line="360" w:lineRule="auto"/>
        <w:ind w:left="567" w:right="567"/>
        <w:jc w:val="both"/>
        <w:rPr>
          <w:rFonts w:ascii="Palatino Linotype" w:hAnsi="Palatino Linotype" w:cs="Arial"/>
          <w:i/>
          <w:sz w:val="24"/>
          <w:szCs w:val="24"/>
        </w:rPr>
      </w:pPr>
      <w:r w:rsidRPr="00BC7CE9">
        <w:rPr>
          <w:rFonts w:ascii="Palatino Linotype" w:hAnsi="Palatino Linotype" w:cs="Arial"/>
          <w:i/>
          <w:sz w:val="24"/>
          <w:szCs w:val="24"/>
        </w:rPr>
        <w:t xml:space="preserve">“Porque cobran por hacer su trabajo, violando el derecho de acceso a la información" [Sic] </w:t>
      </w:r>
    </w:p>
    <w:p w:rsidR="00BC7CE9" w:rsidRPr="00BC7CE9" w:rsidRDefault="00BC7CE9" w:rsidP="00BC7CE9">
      <w:pPr>
        <w:spacing w:after="0" w:line="360" w:lineRule="auto"/>
        <w:jc w:val="both"/>
        <w:rPr>
          <w:rFonts w:ascii="Palatino Linotype" w:hAnsi="Palatino Linotype" w:cs="Arial"/>
          <w:i/>
          <w:sz w:val="24"/>
          <w:szCs w:val="24"/>
        </w:rPr>
      </w:pPr>
      <w:r w:rsidRPr="00BC7CE9">
        <w:rPr>
          <w:rFonts w:ascii="Palatino Linotype" w:hAnsi="Palatino Linotype" w:cs="Arial"/>
          <w:sz w:val="24"/>
          <w:szCs w:val="24"/>
        </w:rPr>
        <w:t>Para el recurso número 02124/INFOEM/IP/RR/2018 las razones o motivos de inconformidad fueron los siguientes:</w:t>
      </w:r>
    </w:p>
    <w:p w:rsidR="00175B37" w:rsidRPr="00BC7CE9" w:rsidRDefault="00175B37" w:rsidP="00BC7CE9">
      <w:pPr>
        <w:spacing w:after="0" w:line="360" w:lineRule="auto"/>
        <w:ind w:left="567" w:right="567"/>
        <w:jc w:val="both"/>
        <w:rPr>
          <w:rFonts w:ascii="Palatino Linotype" w:hAnsi="Palatino Linotype" w:cs="Arial"/>
          <w:i/>
          <w:sz w:val="24"/>
          <w:szCs w:val="24"/>
        </w:rPr>
      </w:pPr>
      <w:r w:rsidRPr="00BC7CE9">
        <w:rPr>
          <w:rFonts w:ascii="Palatino Linotype" w:hAnsi="Palatino Linotype" w:cs="Arial"/>
          <w:i/>
          <w:sz w:val="24"/>
          <w:szCs w:val="24"/>
        </w:rPr>
        <w:t xml:space="preserve">“Porque cobran por hacer su trabajo" [Sic] </w:t>
      </w:r>
    </w:p>
    <w:p w:rsidR="00BC7CE9" w:rsidRPr="00BC7CE9" w:rsidRDefault="00BC7CE9" w:rsidP="00BC7CE9">
      <w:pPr>
        <w:spacing w:after="0" w:line="360" w:lineRule="auto"/>
        <w:jc w:val="both"/>
        <w:rPr>
          <w:rFonts w:ascii="Palatino Linotype" w:hAnsi="Palatino Linotype" w:cs="Arial"/>
          <w:i/>
          <w:sz w:val="24"/>
          <w:szCs w:val="24"/>
        </w:rPr>
      </w:pPr>
      <w:r w:rsidRPr="00BC7CE9">
        <w:rPr>
          <w:rFonts w:ascii="Palatino Linotype" w:hAnsi="Palatino Linotype" w:cs="Arial"/>
          <w:sz w:val="24"/>
          <w:szCs w:val="24"/>
        </w:rPr>
        <w:t>Para el recurso número 02143/INFOEM/IP/RR/2018 las razones o motivos de inconformidad fueron los siguientes:</w:t>
      </w:r>
    </w:p>
    <w:p w:rsidR="00175B37" w:rsidRPr="00BC7CE9" w:rsidRDefault="00175B37" w:rsidP="00BC7CE9">
      <w:pPr>
        <w:spacing w:after="0" w:line="360" w:lineRule="auto"/>
        <w:ind w:left="567" w:right="567"/>
        <w:jc w:val="both"/>
        <w:rPr>
          <w:rFonts w:ascii="Palatino Linotype" w:hAnsi="Palatino Linotype" w:cs="Arial"/>
          <w:i/>
          <w:sz w:val="24"/>
          <w:szCs w:val="24"/>
        </w:rPr>
      </w:pPr>
      <w:r w:rsidRPr="00BC7CE9">
        <w:rPr>
          <w:rFonts w:ascii="Palatino Linotype" w:hAnsi="Palatino Linotype" w:cs="Arial"/>
          <w:i/>
          <w:sz w:val="24"/>
          <w:szCs w:val="24"/>
        </w:rPr>
        <w:t>“Estos ladrones cobran por hacer su trabajo y no proporcionan la información que es derecho de los ciudadanos" [Sic]</w:t>
      </w:r>
    </w:p>
    <w:p w:rsidR="00BC7CE9" w:rsidRPr="00BC7CE9" w:rsidRDefault="00BC7CE9" w:rsidP="00BC7CE9">
      <w:pPr>
        <w:spacing w:after="0" w:line="360" w:lineRule="auto"/>
        <w:jc w:val="both"/>
        <w:rPr>
          <w:rFonts w:ascii="Palatino Linotype" w:hAnsi="Palatino Linotype" w:cs="Arial"/>
          <w:i/>
          <w:sz w:val="24"/>
          <w:szCs w:val="24"/>
        </w:rPr>
      </w:pPr>
      <w:r w:rsidRPr="00BC7CE9">
        <w:rPr>
          <w:rFonts w:ascii="Palatino Linotype" w:hAnsi="Palatino Linotype" w:cs="Arial"/>
          <w:sz w:val="24"/>
          <w:szCs w:val="24"/>
        </w:rPr>
        <w:t>Para el recurso número 02144/INFOEM/IP/RR/2018 las razones o motivos de inconformidad fueron los siguientes:</w:t>
      </w:r>
    </w:p>
    <w:p w:rsidR="00175B37" w:rsidRPr="00BC7CE9" w:rsidRDefault="00175B37" w:rsidP="00BC7CE9">
      <w:pPr>
        <w:spacing w:after="0" w:line="360" w:lineRule="auto"/>
        <w:ind w:left="567" w:right="567"/>
        <w:jc w:val="both"/>
        <w:rPr>
          <w:rFonts w:ascii="Palatino Linotype" w:hAnsi="Palatino Linotype" w:cs="Arial"/>
          <w:i/>
          <w:sz w:val="24"/>
          <w:szCs w:val="24"/>
        </w:rPr>
      </w:pPr>
      <w:r w:rsidRPr="00BC7CE9">
        <w:rPr>
          <w:rFonts w:ascii="Palatino Linotype" w:hAnsi="Palatino Linotype" w:cs="Arial"/>
          <w:i/>
          <w:sz w:val="24"/>
          <w:szCs w:val="24"/>
        </w:rPr>
        <w:t xml:space="preserve">“Que tipo de servidor público cobra adicionalmente por hacer su trabajo, corrupción y violación al derecho de acceso a la información" [Sic] </w:t>
      </w:r>
    </w:p>
    <w:p w:rsidR="00175B37" w:rsidRDefault="00175B37" w:rsidP="00175B37">
      <w:pPr>
        <w:spacing w:after="0" w:line="360" w:lineRule="auto"/>
        <w:ind w:left="851" w:right="851"/>
        <w:jc w:val="both"/>
        <w:rPr>
          <w:rFonts w:ascii="Palatino Linotype" w:hAnsi="Palatino Linotype" w:cs="Arial"/>
          <w:i/>
          <w:szCs w:val="24"/>
        </w:rPr>
      </w:pPr>
    </w:p>
    <w:p w:rsidR="00076C8D" w:rsidRPr="00076C8D" w:rsidRDefault="00076C8D" w:rsidP="00504023">
      <w:pPr>
        <w:spacing w:after="0" w:line="360" w:lineRule="auto"/>
        <w:jc w:val="both"/>
        <w:rPr>
          <w:rFonts w:ascii="Palatino Linotype" w:hAnsi="Palatino Linotype" w:cs="Arial"/>
          <w:b/>
          <w:sz w:val="28"/>
          <w:szCs w:val="24"/>
        </w:rPr>
      </w:pPr>
      <w:r w:rsidRPr="00C320C4">
        <w:rPr>
          <w:rFonts w:ascii="Palatino Linotype" w:hAnsi="Palatino Linotype" w:cs="Arial"/>
          <w:b/>
          <w:sz w:val="28"/>
          <w:szCs w:val="24"/>
        </w:rPr>
        <w:lastRenderedPageBreak/>
        <w:t>CUARTO. Del turno de</w:t>
      </w:r>
      <w:r w:rsidR="002E08EC" w:rsidRPr="00C320C4">
        <w:rPr>
          <w:rFonts w:ascii="Palatino Linotype" w:hAnsi="Palatino Linotype" w:cs="Arial"/>
          <w:b/>
          <w:sz w:val="28"/>
          <w:szCs w:val="24"/>
        </w:rPr>
        <w:t xml:space="preserve"> </w:t>
      </w:r>
      <w:r w:rsidRPr="00C320C4">
        <w:rPr>
          <w:rFonts w:ascii="Palatino Linotype" w:hAnsi="Palatino Linotype" w:cs="Arial"/>
          <w:b/>
          <w:sz w:val="28"/>
          <w:szCs w:val="24"/>
        </w:rPr>
        <w:t>l</w:t>
      </w:r>
      <w:r w:rsidR="002E08EC" w:rsidRPr="00C320C4">
        <w:rPr>
          <w:rFonts w:ascii="Palatino Linotype" w:hAnsi="Palatino Linotype" w:cs="Arial"/>
          <w:b/>
          <w:sz w:val="28"/>
          <w:szCs w:val="24"/>
        </w:rPr>
        <w:t>os</w:t>
      </w:r>
      <w:r w:rsidRPr="00C320C4">
        <w:rPr>
          <w:rFonts w:ascii="Palatino Linotype" w:hAnsi="Palatino Linotype" w:cs="Arial"/>
          <w:b/>
          <w:sz w:val="28"/>
          <w:szCs w:val="24"/>
        </w:rPr>
        <w:t xml:space="preserve"> recurso</w:t>
      </w:r>
      <w:r w:rsidR="002E08EC" w:rsidRPr="00C320C4">
        <w:rPr>
          <w:rFonts w:ascii="Palatino Linotype" w:hAnsi="Palatino Linotype" w:cs="Arial"/>
          <w:b/>
          <w:sz w:val="28"/>
          <w:szCs w:val="24"/>
        </w:rPr>
        <w:t>s</w:t>
      </w:r>
      <w:r w:rsidRPr="00C320C4">
        <w:rPr>
          <w:rFonts w:ascii="Palatino Linotype" w:hAnsi="Palatino Linotype" w:cs="Arial"/>
          <w:b/>
          <w:sz w:val="28"/>
          <w:szCs w:val="24"/>
        </w:rPr>
        <w:t xml:space="preserve"> de revisión.</w:t>
      </w:r>
    </w:p>
    <w:p w:rsidR="00076C8D" w:rsidRPr="001B53D1" w:rsidRDefault="00076C8D" w:rsidP="00504023">
      <w:pPr>
        <w:spacing w:after="0" w:line="360" w:lineRule="auto"/>
        <w:jc w:val="both"/>
        <w:rPr>
          <w:rFonts w:ascii="Palatino Linotype" w:hAnsi="Palatino Linotype" w:cs="Arial"/>
          <w:b/>
          <w:szCs w:val="24"/>
        </w:rPr>
      </w:pPr>
    </w:p>
    <w:p w:rsidR="00076C8D" w:rsidRPr="007E1813" w:rsidRDefault="00076C8D" w:rsidP="00504023">
      <w:pPr>
        <w:spacing w:after="0" w:line="360" w:lineRule="auto"/>
        <w:jc w:val="both"/>
        <w:rPr>
          <w:rFonts w:ascii="Palatino Linotype" w:hAnsi="Palatino Linotype" w:cs="Arial"/>
          <w:sz w:val="24"/>
          <w:szCs w:val="24"/>
        </w:rPr>
      </w:pPr>
      <w:r w:rsidRPr="00D76CDF">
        <w:rPr>
          <w:rFonts w:ascii="Palatino Linotype" w:hAnsi="Palatino Linotype" w:cs="Arial"/>
          <w:sz w:val="24"/>
          <w:szCs w:val="24"/>
        </w:rPr>
        <w:t>Los</w:t>
      </w:r>
      <w:r w:rsidRPr="00D76CDF">
        <w:rPr>
          <w:rFonts w:ascii="Palatino Linotype" w:hAnsi="Palatino Linotype" w:cs="Arial"/>
          <w:b/>
          <w:sz w:val="24"/>
          <w:szCs w:val="24"/>
        </w:rPr>
        <w:t xml:space="preserve"> </w:t>
      </w:r>
      <w:r w:rsidRPr="00D76CDF">
        <w:rPr>
          <w:rFonts w:ascii="Palatino Linotype" w:hAnsi="Palatino Linotype" w:cs="Arial"/>
          <w:sz w:val="24"/>
          <w:szCs w:val="24"/>
        </w:rPr>
        <w:t xml:space="preserve">medios de impugnación </w:t>
      </w:r>
      <w:r w:rsidR="00D44B23">
        <w:rPr>
          <w:rFonts w:ascii="Palatino Linotype" w:hAnsi="Palatino Linotype" w:cs="Arial"/>
          <w:sz w:val="24"/>
          <w:szCs w:val="24"/>
        </w:rPr>
        <w:t xml:space="preserve">número 02115/INFOEM/IP/RR/2018, 02120/INFOEM/IP/RR/2018 y 02121/INFOEM/IP/RR/2018 </w:t>
      </w:r>
      <w:r w:rsidRPr="00D76CDF">
        <w:rPr>
          <w:rFonts w:ascii="Palatino Linotype" w:hAnsi="Palatino Linotype" w:cs="Arial"/>
          <w:sz w:val="24"/>
          <w:szCs w:val="24"/>
        </w:rPr>
        <w:t>fueron turnados a</w:t>
      </w:r>
      <w:r w:rsidR="00D44B23">
        <w:rPr>
          <w:rFonts w:ascii="Palatino Linotype" w:hAnsi="Palatino Linotype" w:cs="Arial"/>
          <w:sz w:val="24"/>
          <w:szCs w:val="24"/>
        </w:rPr>
        <w:t xml:space="preserve"> </w:t>
      </w:r>
      <w:r w:rsidRPr="00D76CDF">
        <w:rPr>
          <w:rFonts w:ascii="Palatino Linotype" w:hAnsi="Palatino Linotype" w:cs="Arial"/>
          <w:sz w:val="24"/>
          <w:szCs w:val="24"/>
        </w:rPr>
        <w:t>l</w:t>
      </w:r>
      <w:r w:rsidR="00D44B23">
        <w:rPr>
          <w:rFonts w:ascii="Palatino Linotype" w:hAnsi="Palatino Linotype" w:cs="Arial"/>
          <w:sz w:val="24"/>
          <w:szCs w:val="24"/>
        </w:rPr>
        <w:t>a</w:t>
      </w:r>
      <w:r w:rsidRPr="00D76CDF">
        <w:rPr>
          <w:rFonts w:ascii="Palatino Linotype" w:hAnsi="Palatino Linotype" w:cs="Arial"/>
          <w:sz w:val="24"/>
          <w:szCs w:val="24"/>
        </w:rPr>
        <w:t xml:space="preserve"> </w:t>
      </w:r>
      <w:r w:rsidRPr="00D44B23">
        <w:rPr>
          <w:rFonts w:ascii="Palatino Linotype" w:hAnsi="Palatino Linotype" w:cs="Arial"/>
          <w:sz w:val="24"/>
          <w:szCs w:val="24"/>
        </w:rPr>
        <w:t>Comisi</w:t>
      </w:r>
      <w:r w:rsidR="002B423F" w:rsidRPr="00D44B23">
        <w:rPr>
          <w:rFonts w:ascii="Palatino Linotype" w:hAnsi="Palatino Linotype" w:cs="Arial"/>
          <w:sz w:val="24"/>
          <w:szCs w:val="24"/>
        </w:rPr>
        <w:t>onad</w:t>
      </w:r>
      <w:r w:rsidR="00D44B23" w:rsidRPr="00D44B23">
        <w:rPr>
          <w:rFonts w:ascii="Palatino Linotype" w:hAnsi="Palatino Linotype" w:cs="Arial"/>
          <w:sz w:val="24"/>
          <w:szCs w:val="24"/>
        </w:rPr>
        <w:t>a</w:t>
      </w:r>
      <w:r w:rsidR="002B423F">
        <w:rPr>
          <w:rFonts w:ascii="Palatino Linotype" w:hAnsi="Palatino Linotype" w:cs="Arial"/>
          <w:b/>
          <w:sz w:val="24"/>
          <w:szCs w:val="24"/>
        </w:rPr>
        <w:t xml:space="preserve"> Zulema Martínez Sánchez</w:t>
      </w:r>
      <w:r w:rsidR="00D656E3" w:rsidRPr="00D44B23">
        <w:rPr>
          <w:rFonts w:ascii="Palatino Linotype" w:hAnsi="Palatino Linotype" w:cs="Arial"/>
          <w:sz w:val="24"/>
          <w:szCs w:val="24"/>
        </w:rPr>
        <w:t>,</w:t>
      </w:r>
      <w:r w:rsidR="00D656E3">
        <w:rPr>
          <w:rFonts w:ascii="Palatino Linotype" w:hAnsi="Palatino Linotype" w:cs="Arial"/>
          <w:b/>
          <w:sz w:val="24"/>
          <w:szCs w:val="24"/>
        </w:rPr>
        <w:t xml:space="preserve"> </w:t>
      </w:r>
      <w:r w:rsidR="00D44B23">
        <w:rPr>
          <w:rFonts w:ascii="Palatino Linotype" w:hAnsi="Palatino Linotype" w:cs="Arial"/>
          <w:sz w:val="24"/>
          <w:szCs w:val="24"/>
        </w:rPr>
        <w:t xml:space="preserve">los medios de recursos número 02117/INFOEM/IP/RR/2018 y 02122/INFOEM/IP/RR/2018 fueron turnados a la Comisionada </w:t>
      </w:r>
      <w:r w:rsidR="00D656E3">
        <w:rPr>
          <w:rFonts w:ascii="Palatino Linotype" w:hAnsi="Palatino Linotype" w:cs="Arial"/>
          <w:b/>
          <w:sz w:val="24"/>
          <w:szCs w:val="24"/>
        </w:rPr>
        <w:t>Eva Abaid Yapur</w:t>
      </w:r>
      <w:r w:rsidR="00D656E3" w:rsidRPr="00D44B23">
        <w:rPr>
          <w:rFonts w:ascii="Palatino Linotype" w:hAnsi="Palatino Linotype" w:cs="Arial"/>
          <w:sz w:val="24"/>
          <w:szCs w:val="24"/>
        </w:rPr>
        <w:t>,</w:t>
      </w:r>
      <w:r w:rsidR="00D656E3">
        <w:rPr>
          <w:rFonts w:ascii="Palatino Linotype" w:hAnsi="Palatino Linotype" w:cs="Arial"/>
          <w:b/>
          <w:sz w:val="24"/>
          <w:szCs w:val="24"/>
        </w:rPr>
        <w:t xml:space="preserve"> </w:t>
      </w:r>
      <w:r w:rsidR="00D44B23" w:rsidRPr="00D44B23">
        <w:rPr>
          <w:rFonts w:ascii="Palatino Linotype" w:hAnsi="Palatino Linotype" w:cs="Arial"/>
          <w:sz w:val="24"/>
          <w:szCs w:val="24"/>
        </w:rPr>
        <w:t>los medios de impugnación número</w:t>
      </w:r>
      <w:r w:rsidR="00D44B23">
        <w:rPr>
          <w:rFonts w:ascii="Palatino Linotype" w:hAnsi="Palatino Linotype" w:cs="Arial"/>
          <w:b/>
          <w:sz w:val="24"/>
          <w:szCs w:val="24"/>
        </w:rPr>
        <w:t xml:space="preserve"> </w:t>
      </w:r>
      <w:r w:rsidR="00D44B23" w:rsidRPr="00D44B23">
        <w:rPr>
          <w:rFonts w:ascii="Palatino Linotype" w:hAnsi="Palatino Linotype" w:cs="Arial"/>
          <w:sz w:val="24"/>
          <w:szCs w:val="24"/>
        </w:rPr>
        <w:t xml:space="preserve"> </w:t>
      </w:r>
      <w:r w:rsidR="00D44B23">
        <w:rPr>
          <w:rFonts w:ascii="Palatino Linotype" w:hAnsi="Palatino Linotype" w:cs="Arial"/>
          <w:sz w:val="24"/>
          <w:szCs w:val="24"/>
        </w:rPr>
        <w:t>0</w:t>
      </w:r>
      <w:r w:rsidR="00D44B23" w:rsidRPr="00D44B23">
        <w:rPr>
          <w:rFonts w:ascii="Palatino Linotype" w:hAnsi="Palatino Linotype" w:cs="Arial"/>
          <w:sz w:val="24"/>
          <w:szCs w:val="24"/>
        </w:rPr>
        <w:t>211</w:t>
      </w:r>
      <w:r w:rsidR="00D44B23">
        <w:rPr>
          <w:rFonts w:ascii="Palatino Linotype" w:hAnsi="Palatino Linotype" w:cs="Arial"/>
          <w:sz w:val="24"/>
          <w:szCs w:val="24"/>
        </w:rPr>
        <w:t>8</w:t>
      </w:r>
      <w:r w:rsidR="00D44B23" w:rsidRPr="00D44B23">
        <w:rPr>
          <w:rFonts w:ascii="Palatino Linotype" w:hAnsi="Palatino Linotype" w:cs="Arial"/>
          <w:sz w:val="24"/>
          <w:szCs w:val="24"/>
        </w:rPr>
        <w:t xml:space="preserve">/INFOEM/IP/RR/2018, </w:t>
      </w:r>
      <w:r w:rsidR="00D44B23">
        <w:rPr>
          <w:rFonts w:ascii="Palatino Linotype" w:hAnsi="Palatino Linotype" w:cs="Arial"/>
          <w:sz w:val="24"/>
          <w:szCs w:val="24"/>
        </w:rPr>
        <w:t>0</w:t>
      </w:r>
      <w:r w:rsidR="00D44B23" w:rsidRPr="00D44B23">
        <w:rPr>
          <w:rFonts w:ascii="Palatino Linotype" w:hAnsi="Palatino Linotype" w:cs="Arial"/>
          <w:sz w:val="24"/>
          <w:szCs w:val="24"/>
        </w:rPr>
        <w:t>212</w:t>
      </w:r>
      <w:r w:rsidR="00D44B23">
        <w:rPr>
          <w:rFonts w:ascii="Palatino Linotype" w:hAnsi="Palatino Linotype" w:cs="Arial"/>
          <w:sz w:val="24"/>
          <w:szCs w:val="24"/>
        </w:rPr>
        <w:t>3</w:t>
      </w:r>
      <w:r w:rsidR="00D44B23" w:rsidRPr="00D44B23">
        <w:rPr>
          <w:rFonts w:ascii="Palatino Linotype" w:hAnsi="Palatino Linotype" w:cs="Arial"/>
          <w:sz w:val="24"/>
          <w:szCs w:val="24"/>
        </w:rPr>
        <w:t xml:space="preserve">/INFOEM/IP/RR/2018 y </w:t>
      </w:r>
      <w:r w:rsidR="00D44B23">
        <w:rPr>
          <w:rFonts w:ascii="Palatino Linotype" w:hAnsi="Palatino Linotype" w:cs="Arial"/>
          <w:sz w:val="24"/>
          <w:szCs w:val="24"/>
        </w:rPr>
        <w:t>0</w:t>
      </w:r>
      <w:r w:rsidR="00D44B23" w:rsidRPr="00D44B23">
        <w:rPr>
          <w:rFonts w:ascii="Palatino Linotype" w:hAnsi="Palatino Linotype" w:cs="Arial"/>
          <w:sz w:val="24"/>
          <w:szCs w:val="24"/>
        </w:rPr>
        <w:t>214</w:t>
      </w:r>
      <w:r w:rsidR="00D44B23">
        <w:rPr>
          <w:rFonts w:ascii="Palatino Linotype" w:hAnsi="Palatino Linotype" w:cs="Arial"/>
          <w:sz w:val="24"/>
          <w:szCs w:val="24"/>
        </w:rPr>
        <w:t>3</w:t>
      </w:r>
      <w:r w:rsidR="00D44B23" w:rsidRPr="00D44B23">
        <w:rPr>
          <w:rFonts w:ascii="Palatino Linotype" w:hAnsi="Palatino Linotype" w:cs="Arial"/>
          <w:sz w:val="24"/>
          <w:szCs w:val="24"/>
        </w:rPr>
        <w:t>/INFOEM/IP/RR/2018</w:t>
      </w:r>
      <w:r w:rsidR="00D44B23">
        <w:rPr>
          <w:rFonts w:ascii="Palatino Linotype" w:hAnsi="Palatino Linotype" w:cs="Arial"/>
          <w:b/>
          <w:sz w:val="24"/>
          <w:szCs w:val="24"/>
        </w:rPr>
        <w:t xml:space="preserve"> </w:t>
      </w:r>
      <w:r w:rsidR="00D44B23" w:rsidRPr="00D44B23">
        <w:rPr>
          <w:rFonts w:ascii="Palatino Linotype" w:hAnsi="Palatino Linotype" w:cs="Arial"/>
          <w:sz w:val="24"/>
          <w:szCs w:val="24"/>
        </w:rPr>
        <w:t>fueron</w:t>
      </w:r>
      <w:r w:rsidR="00D44B23">
        <w:rPr>
          <w:rFonts w:ascii="Palatino Linotype" w:hAnsi="Palatino Linotype" w:cs="Arial"/>
          <w:b/>
          <w:sz w:val="24"/>
          <w:szCs w:val="24"/>
        </w:rPr>
        <w:t xml:space="preserve"> </w:t>
      </w:r>
      <w:r w:rsidR="00D44B23">
        <w:rPr>
          <w:rFonts w:ascii="Palatino Linotype" w:hAnsi="Palatino Linotype" w:cs="Arial"/>
          <w:sz w:val="24"/>
          <w:szCs w:val="24"/>
        </w:rPr>
        <w:t xml:space="preserve">turnados al Comisionado </w:t>
      </w:r>
      <w:r w:rsidR="00D656E3">
        <w:rPr>
          <w:rFonts w:ascii="Palatino Linotype" w:hAnsi="Palatino Linotype" w:cs="Arial"/>
          <w:b/>
          <w:sz w:val="24"/>
          <w:szCs w:val="24"/>
        </w:rPr>
        <w:t>José Guadalupe Luna Hernández</w:t>
      </w:r>
      <w:r w:rsidR="002B423F">
        <w:rPr>
          <w:rFonts w:ascii="Palatino Linotype" w:hAnsi="Palatino Linotype" w:cs="Arial"/>
          <w:b/>
          <w:sz w:val="24"/>
          <w:szCs w:val="24"/>
        </w:rPr>
        <w:t xml:space="preserve"> </w:t>
      </w:r>
      <w:r w:rsidRPr="00D44B23">
        <w:rPr>
          <w:rFonts w:ascii="Palatino Linotype" w:hAnsi="Palatino Linotype" w:cs="Arial"/>
          <w:sz w:val="24"/>
          <w:szCs w:val="24"/>
        </w:rPr>
        <w:t>y</w:t>
      </w:r>
      <w:r w:rsidR="00D44B23">
        <w:rPr>
          <w:rFonts w:ascii="Palatino Linotype" w:hAnsi="Palatino Linotype" w:cs="Arial"/>
          <w:b/>
          <w:sz w:val="24"/>
          <w:szCs w:val="24"/>
        </w:rPr>
        <w:t xml:space="preserve"> </w:t>
      </w:r>
      <w:r w:rsidR="00D44B23">
        <w:rPr>
          <w:rFonts w:ascii="Palatino Linotype" w:hAnsi="Palatino Linotype" w:cs="Arial"/>
          <w:sz w:val="24"/>
          <w:szCs w:val="24"/>
        </w:rPr>
        <w:t>los recursos número 0</w:t>
      </w:r>
      <w:r w:rsidR="00D44B23" w:rsidRPr="00D44B23">
        <w:rPr>
          <w:rFonts w:ascii="Palatino Linotype" w:hAnsi="Palatino Linotype" w:cs="Arial"/>
          <w:sz w:val="24"/>
          <w:szCs w:val="24"/>
        </w:rPr>
        <w:t xml:space="preserve">2116/INFOEM/IP/RR/2018, </w:t>
      </w:r>
      <w:r w:rsidR="00D44B23">
        <w:rPr>
          <w:rFonts w:ascii="Palatino Linotype" w:hAnsi="Palatino Linotype" w:cs="Arial"/>
          <w:sz w:val="24"/>
          <w:szCs w:val="24"/>
        </w:rPr>
        <w:t>0</w:t>
      </w:r>
      <w:r w:rsidR="00D44B23" w:rsidRPr="00D44B23">
        <w:rPr>
          <w:rFonts w:ascii="Palatino Linotype" w:hAnsi="Palatino Linotype" w:cs="Arial"/>
          <w:sz w:val="24"/>
          <w:szCs w:val="24"/>
        </w:rPr>
        <w:t xml:space="preserve">2119/INFOEM/IP/RR/2018, </w:t>
      </w:r>
      <w:r w:rsidR="00D44B23">
        <w:rPr>
          <w:rFonts w:ascii="Palatino Linotype" w:hAnsi="Palatino Linotype" w:cs="Arial"/>
          <w:sz w:val="24"/>
          <w:szCs w:val="24"/>
        </w:rPr>
        <w:t>0</w:t>
      </w:r>
      <w:r w:rsidR="00D44B23" w:rsidRPr="00D44B23">
        <w:rPr>
          <w:rFonts w:ascii="Palatino Linotype" w:hAnsi="Palatino Linotype" w:cs="Arial"/>
          <w:sz w:val="24"/>
          <w:szCs w:val="24"/>
        </w:rPr>
        <w:t xml:space="preserve">2124/INFOEM/IP/RR/2018 y </w:t>
      </w:r>
      <w:r w:rsidR="00D44B23">
        <w:rPr>
          <w:rFonts w:ascii="Palatino Linotype" w:hAnsi="Palatino Linotype" w:cs="Arial"/>
          <w:sz w:val="24"/>
          <w:szCs w:val="24"/>
        </w:rPr>
        <w:t>0</w:t>
      </w:r>
      <w:r w:rsidR="00D44B23" w:rsidRPr="00D44B23">
        <w:rPr>
          <w:rFonts w:ascii="Palatino Linotype" w:hAnsi="Palatino Linotype" w:cs="Arial"/>
          <w:sz w:val="24"/>
          <w:szCs w:val="24"/>
        </w:rPr>
        <w:t>2144/INFOEM/IP/RR/2018</w:t>
      </w:r>
      <w:r w:rsidR="00D44B23">
        <w:rPr>
          <w:rFonts w:ascii="Palatino Linotype" w:hAnsi="Palatino Linotype" w:cs="Arial"/>
          <w:sz w:val="24"/>
          <w:szCs w:val="24"/>
        </w:rPr>
        <w:t xml:space="preserve"> fueron turnados al Comisionado </w:t>
      </w:r>
      <w:r>
        <w:rPr>
          <w:rFonts w:ascii="Palatino Linotype" w:hAnsi="Palatino Linotype" w:cs="Arial"/>
          <w:b/>
          <w:sz w:val="24"/>
          <w:szCs w:val="24"/>
        </w:rPr>
        <w:t>J</w:t>
      </w:r>
      <w:r w:rsidR="00D656E3">
        <w:rPr>
          <w:rFonts w:ascii="Palatino Linotype" w:hAnsi="Palatino Linotype" w:cs="Arial"/>
          <w:b/>
          <w:sz w:val="24"/>
          <w:szCs w:val="24"/>
        </w:rPr>
        <w:t>avier Martínez Cruz</w:t>
      </w:r>
      <w:r w:rsidRPr="00D76CDF">
        <w:rPr>
          <w:rFonts w:ascii="Palatino Linotype" w:hAnsi="Palatino Linotype" w:cs="Arial"/>
          <w:sz w:val="24"/>
          <w:szCs w:val="24"/>
        </w:rPr>
        <w:t xml:space="preserve"> en términos del arábigo 185 fracción I de la Ley de Transparencia y Acceso a la Información Pública del Estado de México y Municipios, mismo</w:t>
      </w:r>
      <w:r>
        <w:rPr>
          <w:rFonts w:ascii="Palatino Linotype" w:hAnsi="Palatino Linotype" w:cs="Arial"/>
          <w:sz w:val="24"/>
          <w:szCs w:val="24"/>
        </w:rPr>
        <w:t>s</w:t>
      </w:r>
      <w:r w:rsidRPr="00D76CDF">
        <w:rPr>
          <w:rFonts w:ascii="Palatino Linotype" w:hAnsi="Palatino Linotype" w:cs="Arial"/>
          <w:sz w:val="24"/>
          <w:szCs w:val="24"/>
        </w:rPr>
        <w:t xml:space="preserve"> que, en fecha </w:t>
      </w:r>
      <w:r w:rsidR="00BC7CE9">
        <w:rPr>
          <w:rFonts w:ascii="Palatino Linotype" w:hAnsi="Palatino Linotype" w:cs="Arial"/>
          <w:sz w:val="24"/>
          <w:szCs w:val="24"/>
        </w:rPr>
        <w:t>once</w:t>
      </w:r>
      <w:r w:rsidR="002B423F">
        <w:rPr>
          <w:rFonts w:ascii="Palatino Linotype" w:hAnsi="Palatino Linotype" w:cs="Arial"/>
          <w:sz w:val="24"/>
          <w:szCs w:val="24"/>
        </w:rPr>
        <w:t xml:space="preserve"> </w:t>
      </w:r>
      <w:r w:rsidR="00BC7CE9">
        <w:rPr>
          <w:rFonts w:ascii="Palatino Linotype" w:hAnsi="Palatino Linotype" w:cs="Arial"/>
          <w:sz w:val="24"/>
          <w:szCs w:val="24"/>
        </w:rPr>
        <w:t xml:space="preserve">y doce </w:t>
      </w:r>
      <w:r w:rsidRPr="00D76CDF">
        <w:rPr>
          <w:rFonts w:ascii="Palatino Linotype" w:hAnsi="Palatino Linotype" w:cs="Arial"/>
          <w:sz w:val="24"/>
          <w:szCs w:val="24"/>
        </w:rPr>
        <w:t xml:space="preserve">de </w:t>
      </w:r>
      <w:r w:rsidR="00BC7CE9">
        <w:rPr>
          <w:rFonts w:ascii="Palatino Linotype" w:hAnsi="Palatino Linotype" w:cs="Arial"/>
          <w:sz w:val="24"/>
          <w:szCs w:val="24"/>
        </w:rPr>
        <w:t>junio</w:t>
      </w:r>
      <w:r w:rsidRPr="00D76CDF">
        <w:rPr>
          <w:rFonts w:ascii="Palatino Linotype" w:hAnsi="Palatino Linotype" w:cs="Arial"/>
          <w:sz w:val="24"/>
          <w:szCs w:val="24"/>
        </w:rPr>
        <w:t xml:space="preserve"> de dos mil dieci</w:t>
      </w:r>
      <w:r w:rsidR="00D656E3">
        <w:rPr>
          <w:rFonts w:ascii="Palatino Linotype" w:hAnsi="Palatino Linotype" w:cs="Arial"/>
          <w:sz w:val="24"/>
          <w:szCs w:val="24"/>
        </w:rPr>
        <w:t>ocho</w:t>
      </w:r>
      <w:r w:rsidRPr="00D76CDF">
        <w:rPr>
          <w:rFonts w:ascii="Palatino Linotype" w:hAnsi="Palatino Linotype" w:cs="Arial"/>
          <w:sz w:val="24"/>
          <w:szCs w:val="24"/>
        </w:rPr>
        <w:t>, se admiti</w:t>
      </w:r>
      <w:r>
        <w:rPr>
          <w:rFonts w:ascii="Palatino Linotype" w:hAnsi="Palatino Linotype" w:cs="Arial"/>
          <w:sz w:val="24"/>
          <w:szCs w:val="24"/>
        </w:rPr>
        <w:t>eron</w:t>
      </w:r>
      <w:r w:rsidRPr="00D76CDF">
        <w:rPr>
          <w:rFonts w:ascii="Palatino Linotype" w:hAnsi="Palatino Linotype" w:cs="Arial"/>
          <w:sz w:val="24"/>
          <w:szCs w:val="24"/>
        </w:rPr>
        <w:t xml:space="preserve"> en la vía interpuesta, poniendo </w:t>
      </w:r>
      <w:r>
        <w:rPr>
          <w:rFonts w:ascii="Palatino Linotype" w:hAnsi="Palatino Linotype" w:cs="Arial"/>
          <w:sz w:val="24"/>
          <w:szCs w:val="24"/>
        </w:rPr>
        <w:t>los</w:t>
      </w:r>
      <w:r w:rsidRPr="00D76CDF">
        <w:rPr>
          <w:rFonts w:ascii="Palatino Linotype" w:hAnsi="Palatino Linotype" w:cs="Arial"/>
          <w:sz w:val="24"/>
          <w:szCs w:val="24"/>
        </w:rPr>
        <w:t xml:space="preserve"> expediente</w:t>
      </w:r>
      <w:r>
        <w:rPr>
          <w:rFonts w:ascii="Palatino Linotype" w:hAnsi="Palatino Linotype" w:cs="Arial"/>
          <w:sz w:val="24"/>
          <w:szCs w:val="24"/>
        </w:rPr>
        <w:t>s</w:t>
      </w:r>
      <w:r w:rsidRPr="00D76CDF">
        <w:rPr>
          <w:rFonts w:ascii="Palatino Linotype" w:hAnsi="Palatino Linotype" w:cs="Arial"/>
          <w:sz w:val="24"/>
          <w:szCs w:val="24"/>
        </w:rPr>
        <w:t xml:space="preserv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076C8D" w:rsidRPr="007E1813" w:rsidRDefault="00076C8D" w:rsidP="00504023">
      <w:pPr>
        <w:spacing w:after="0" w:line="360" w:lineRule="auto"/>
        <w:jc w:val="both"/>
        <w:rPr>
          <w:rFonts w:ascii="Palatino Linotype" w:hAnsi="Palatino Linotype" w:cs="Arial"/>
          <w:sz w:val="24"/>
          <w:szCs w:val="24"/>
        </w:rPr>
      </w:pPr>
    </w:p>
    <w:p w:rsidR="00107141" w:rsidRDefault="00107141" w:rsidP="00892142">
      <w:pPr>
        <w:pStyle w:val="Prrafodelista"/>
        <w:spacing w:before="240" w:after="240" w:line="360" w:lineRule="auto"/>
        <w:ind w:left="0"/>
        <w:jc w:val="both"/>
        <w:rPr>
          <w:rFonts w:ascii="Palatino Linotype" w:hAnsi="Palatino Linotype" w:cs="Arial"/>
          <w:b/>
          <w:sz w:val="28"/>
        </w:rPr>
      </w:pPr>
    </w:p>
    <w:p w:rsidR="00076C8D" w:rsidRPr="00713D8F" w:rsidRDefault="00BC2585" w:rsidP="00892142">
      <w:pPr>
        <w:pStyle w:val="Prrafodelista"/>
        <w:spacing w:before="240" w:after="240" w:line="360" w:lineRule="auto"/>
        <w:ind w:left="0"/>
        <w:jc w:val="both"/>
        <w:rPr>
          <w:rFonts w:ascii="Palatino Linotype" w:hAnsi="Palatino Linotype" w:cs="Arial"/>
          <w:b/>
          <w:sz w:val="28"/>
          <w:szCs w:val="28"/>
        </w:rPr>
      </w:pPr>
      <w:r>
        <w:rPr>
          <w:rFonts w:ascii="Palatino Linotype" w:hAnsi="Palatino Linotype" w:cs="Arial"/>
          <w:b/>
          <w:sz w:val="28"/>
        </w:rPr>
        <w:lastRenderedPageBreak/>
        <w:t>QUINTO</w:t>
      </w:r>
      <w:r w:rsidR="00076C8D" w:rsidRPr="00713D8F">
        <w:rPr>
          <w:rFonts w:ascii="Palatino Linotype" w:hAnsi="Palatino Linotype" w:cs="Arial"/>
          <w:b/>
          <w:sz w:val="28"/>
          <w:szCs w:val="28"/>
        </w:rPr>
        <w:t>. De la acumulación.</w:t>
      </w:r>
    </w:p>
    <w:p w:rsidR="00076C8D" w:rsidRPr="00713D8F" w:rsidRDefault="00076C8D" w:rsidP="00892142">
      <w:pPr>
        <w:pStyle w:val="Prrafodelista"/>
        <w:spacing w:before="240" w:after="240" w:line="360" w:lineRule="auto"/>
        <w:ind w:left="0"/>
        <w:jc w:val="both"/>
        <w:rPr>
          <w:rFonts w:ascii="Palatino Linotype" w:hAnsi="Palatino Linotype" w:cs="Arial"/>
        </w:rPr>
      </w:pPr>
      <w:r w:rsidRPr="00713D8F">
        <w:rPr>
          <w:rFonts w:ascii="Palatino Linotype" w:hAnsi="Palatino Linotype" w:cs="Arial"/>
        </w:rPr>
        <w:t xml:space="preserve">Posteriormente por acuerdo del Pleno del Instituto, en la </w:t>
      </w:r>
      <w:r w:rsidR="00294BC6">
        <w:rPr>
          <w:rFonts w:ascii="Palatino Linotype" w:hAnsi="Palatino Linotype" w:cs="Arial"/>
        </w:rPr>
        <w:t xml:space="preserve">Vigésima Segunda </w:t>
      </w:r>
      <w:r w:rsidRPr="00713D8F">
        <w:rPr>
          <w:rFonts w:ascii="Palatino Linotype" w:hAnsi="Palatino Linotype" w:cs="Arial"/>
        </w:rPr>
        <w:t xml:space="preserve">Sesión de Pleno de fecha </w:t>
      </w:r>
      <w:r w:rsidR="00294BC6">
        <w:rPr>
          <w:rFonts w:ascii="Palatino Linotype" w:hAnsi="Palatino Linotype" w:cs="Arial"/>
        </w:rPr>
        <w:t>trece</w:t>
      </w:r>
      <w:r w:rsidR="00A16F8B">
        <w:rPr>
          <w:rFonts w:ascii="Palatino Linotype" w:hAnsi="Palatino Linotype" w:cs="Arial"/>
        </w:rPr>
        <w:t xml:space="preserve"> </w:t>
      </w:r>
      <w:r w:rsidR="00401D13">
        <w:rPr>
          <w:rFonts w:ascii="Palatino Linotype" w:hAnsi="Palatino Linotype" w:cs="Arial"/>
        </w:rPr>
        <w:t xml:space="preserve">de </w:t>
      </w:r>
      <w:r w:rsidR="00294BC6">
        <w:rPr>
          <w:rFonts w:ascii="Palatino Linotype" w:hAnsi="Palatino Linotype" w:cs="Arial"/>
        </w:rPr>
        <w:t>junio</w:t>
      </w:r>
      <w:r w:rsidR="00401D13">
        <w:rPr>
          <w:rFonts w:ascii="Palatino Linotype" w:hAnsi="Palatino Linotype" w:cs="Arial"/>
        </w:rPr>
        <w:t xml:space="preserve"> de </w:t>
      </w:r>
      <w:r w:rsidRPr="00713D8F">
        <w:rPr>
          <w:rFonts w:ascii="Palatino Linotype" w:hAnsi="Palatino Linotype" w:cs="Arial"/>
        </w:rPr>
        <w:t xml:space="preserve">la presente anualidad, se determinó acumular los recursos de revisión en estudio, ya que existe identidad del solicitante, del </w:t>
      </w:r>
      <w:r w:rsidR="004F6828" w:rsidRPr="004F6828">
        <w:rPr>
          <w:rFonts w:ascii="Palatino Linotype" w:hAnsi="Palatino Linotype" w:cs="Arial"/>
          <w:b/>
        </w:rPr>
        <w:t>Sujeto Obligado</w:t>
      </w:r>
      <w:r w:rsidRPr="00713D8F">
        <w:rPr>
          <w:rFonts w:ascii="Palatino Linotype" w:hAnsi="Palatino Linotype" w:cs="Arial"/>
        </w:rPr>
        <w:t xml:space="preserve"> y similitud de causas y objeto de solicitud.</w:t>
      </w:r>
    </w:p>
    <w:p w:rsidR="00076C8D" w:rsidRPr="00713D8F" w:rsidRDefault="00076C8D" w:rsidP="00892142">
      <w:pPr>
        <w:spacing w:before="240" w:after="240" w:line="360" w:lineRule="auto"/>
        <w:jc w:val="both"/>
        <w:rPr>
          <w:rFonts w:ascii="Palatino Linotype" w:hAnsi="Palatino Linotype"/>
          <w:sz w:val="24"/>
          <w:szCs w:val="24"/>
        </w:rPr>
      </w:pPr>
      <w:r w:rsidRPr="00713D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76C8D" w:rsidRPr="00713D8F" w:rsidRDefault="00076C8D" w:rsidP="00892142">
      <w:pPr>
        <w:tabs>
          <w:tab w:val="left" w:pos="567"/>
        </w:tabs>
        <w:spacing w:before="120" w:after="120" w:line="240" w:lineRule="auto"/>
        <w:ind w:left="567" w:right="567"/>
        <w:jc w:val="both"/>
        <w:rPr>
          <w:rFonts w:ascii="Palatino Linotype" w:hAnsi="Palatino Linotype"/>
          <w:i/>
          <w:sz w:val="24"/>
          <w:szCs w:val="24"/>
        </w:rPr>
      </w:pPr>
      <w:r w:rsidRPr="00713D8F">
        <w:rPr>
          <w:rFonts w:ascii="Palatino Linotype" w:hAnsi="Palatino Linotype"/>
          <w:i/>
          <w:sz w:val="24"/>
          <w:szCs w:val="24"/>
        </w:rPr>
        <w:t xml:space="preserve">“Artículo 195. En la tramitación del recurso de revisión se aplicarán supletoriamente las disposiciones contenidas en el </w:t>
      </w:r>
      <w:r w:rsidRPr="00713D8F">
        <w:rPr>
          <w:rFonts w:ascii="Palatino Linotype" w:hAnsi="Palatino Linotype"/>
          <w:b/>
          <w:i/>
          <w:sz w:val="24"/>
          <w:szCs w:val="24"/>
          <w:u w:val="single"/>
        </w:rPr>
        <w:t>Código de Procedimientos Administrativos del Estado de México</w:t>
      </w:r>
      <w:r w:rsidRPr="00713D8F">
        <w:rPr>
          <w:rFonts w:ascii="Palatino Linotype" w:hAnsi="Palatino Linotype"/>
          <w:i/>
          <w:sz w:val="24"/>
          <w:szCs w:val="24"/>
        </w:rPr>
        <w:t>.”</w:t>
      </w:r>
    </w:p>
    <w:p w:rsidR="00076C8D" w:rsidRPr="00713D8F" w:rsidRDefault="00076C8D" w:rsidP="00892142">
      <w:pPr>
        <w:spacing w:before="120" w:after="120" w:line="240" w:lineRule="auto"/>
        <w:ind w:left="851" w:right="851"/>
        <w:jc w:val="both"/>
        <w:rPr>
          <w:rFonts w:ascii="Palatino Linotype" w:hAnsi="Palatino Linotype"/>
          <w:i/>
          <w:sz w:val="24"/>
          <w:szCs w:val="24"/>
        </w:rPr>
      </w:pPr>
    </w:p>
    <w:p w:rsidR="00076C8D" w:rsidRDefault="00076C8D" w:rsidP="00892142">
      <w:pPr>
        <w:spacing w:before="120" w:after="120" w:line="240" w:lineRule="auto"/>
        <w:ind w:left="567" w:right="567"/>
        <w:jc w:val="both"/>
        <w:rPr>
          <w:rFonts w:ascii="Palatino Linotype" w:hAnsi="Palatino Linotype"/>
          <w:i/>
          <w:sz w:val="24"/>
          <w:szCs w:val="24"/>
        </w:rPr>
      </w:pPr>
      <w:r w:rsidRPr="00713D8F">
        <w:rPr>
          <w:rFonts w:ascii="Palatino Linotype" w:hAnsi="Palatino Linotype"/>
          <w:i/>
          <w:sz w:val="24"/>
          <w:szCs w:val="24"/>
        </w:rPr>
        <w:t xml:space="preserve">“Artículo 18.- </w:t>
      </w:r>
      <w:r w:rsidRPr="00713D8F">
        <w:rPr>
          <w:rFonts w:ascii="Palatino Linotype" w:hAnsi="Palatino Linotype"/>
          <w:b/>
          <w:i/>
          <w:sz w:val="24"/>
          <w:szCs w:val="24"/>
          <w:u w:val="single"/>
        </w:rPr>
        <w:t>La autoridad administrativa</w:t>
      </w:r>
      <w:r w:rsidRPr="00713D8F">
        <w:rPr>
          <w:rFonts w:ascii="Palatino Linotype" w:hAnsi="Palatino Linotype"/>
          <w:i/>
          <w:sz w:val="24"/>
          <w:szCs w:val="24"/>
        </w:rPr>
        <w:t xml:space="preserve"> o el Tribunal </w:t>
      </w:r>
      <w:r w:rsidRPr="00713D8F">
        <w:rPr>
          <w:rFonts w:ascii="Palatino Linotype" w:hAnsi="Palatino Linotype"/>
          <w:b/>
          <w:i/>
          <w:sz w:val="24"/>
          <w:szCs w:val="24"/>
          <w:u w:val="single"/>
        </w:rPr>
        <w:t>acordarán la acumulación</w:t>
      </w:r>
      <w:r w:rsidRPr="00713D8F">
        <w:rPr>
          <w:rFonts w:ascii="Palatino Linotype" w:hAnsi="Palatino Linotype"/>
          <w:i/>
          <w:sz w:val="24"/>
          <w:szCs w:val="24"/>
        </w:rPr>
        <w:t xml:space="preserve"> de los expedientes del procedimiento y proceso administrativo que ante ellos se sigan</w:t>
      </w:r>
      <w:r w:rsidRPr="00713D8F">
        <w:rPr>
          <w:rFonts w:ascii="Palatino Linotype" w:hAnsi="Palatino Linotype"/>
          <w:b/>
          <w:i/>
          <w:sz w:val="24"/>
          <w:szCs w:val="24"/>
          <w:u w:val="single"/>
        </w:rPr>
        <w:t>, de oficio</w:t>
      </w:r>
      <w:r w:rsidRPr="00713D8F">
        <w:rPr>
          <w:rFonts w:ascii="Palatino Linotype" w:hAnsi="Palatino Linotype"/>
          <w:i/>
          <w:sz w:val="24"/>
          <w:szCs w:val="24"/>
        </w:rPr>
        <w:t xml:space="preserve"> o a petición de parte, </w:t>
      </w:r>
      <w:r w:rsidRPr="00713D8F">
        <w:rPr>
          <w:rFonts w:ascii="Palatino Linotype" w:hAnsi="Palatino Linotype"/>
          <w:b/>
          <w:i/>
          <w:sz w:val="24"/>
          <w:szCs w:val="24"/>
          <w:u w:val="single"/>
        </w:rPr>
        <w:t>cuando las partes o los actos administrativos sean iguales, se trate de actos conexos o resulte conveniente el trámite unificado de los asuntos</w:t>
      </w:r>
      <w:r w:rsidRPr="00713D8F">
        <w:rPr>
          <w:rFonts w:ascii="Palatino Linotype" w:hAnsi="Palatino Linotype"/>
          <w:i/>
          <w:sz w:val="24"/>
          <w:szCs w:val="24"/>
        </w:rPr>
        <w:t>, para evitar la emisión de resoluciones contradictorias. La misma regla se aplicará, en lo conducente, para la separación de los expedientes.”</w:t>
      </w:r>
    </w:p>
    <w:p w:rsidR="00401D13" w:rsidRDefault="00401D13" w:rsidP="00504023">
      <w:pPr>
        <w:spacing w:after="0" w:line="360" w:lineRule="auto"/>
        <w:ind w:left="851" w:right="851"/>
        <w:jc w:val="both"/>
        <w:rPr>
          <w:rFonts w:ascii="Palatino Linotype" w:hAnsi="Palatino Linotype"/>
          <w:i/>
          <w:sz w:val="24"/>
          <w:szCs w:val="24"/>
        </w:rPr>
      </w:pPr>
    </w:p>
    <w:p w:rsidR="00107141" w:rsidRDefault="00107141" w:rsidP="00504023">
      <w:pPr>
        <w:spacing w:after="0" w:line="360" w:lineRule="auto"/>
        <w:jc w:val="both"/>
        <w:rPr>
          <w:rFonts w:ascii="Palatino Linotype" w:hAnsi="Palatino Linotype" w:cs="Arial"/>
          <w:b/>
          <w:sz w:val="28"/>
          <w:szCs w:val="24"/>
        </w:rPr>
      </w:pPr>
    </w:p>
    <w:p w:rsidR="00401D13" w:rsidRPr="00076C8D" w:rsidRDefault="00BC2585" w:rsidP="00504023">
      <w:pPr>
        <w:spacing w:after="0" w:line="360" w:lineRule="auto"/>
        <w:jc w:val="both"/>
        <w:rPr>
          <w:rFonts w:ascii="Palatino Linotype" w:hAnsi="Palatino Linotype" w:cs="Arial"/>
          <w:b/>
          <w:sz w:val="28"/>
          <w:szCs w:val="24"/>
        </w:rPr>
      </w:pPr>
      <w:r>
        <w:rPr>
          <w:rFonts w:ascii="Palatino Linotype" w:hAnsi="Palatino Linotype" w:cs="Arial"/>
          <w:b/>
          <w:sz w:val="28"/>
          <w:szCs w:val="24"/>
        </w:rPr>
        <w:t>SEXTO</w:t>
      </w:r>
      <w:r w:rsidR="00401D13" w:rsidRPr="00076C8D">
        <w:rPr>
          <w:rFonts w:ascii="Palatino Linotype" w:hAnsi="Palatino Linotype" w:cs="Arial"/>
          <w:b/>
          <w:sz w:val="28"/>
          <w:szCs w:val="24"/>
        </w:rPr>
        <w:t>. De la etapa de instrucción.</w:t>
      </w:r>
    </w:p>
    <w:p w:rsidR="00401D13" w:rsidRPr="007E1813" w:rsidRDefault="00401D13" w:rsidP="00504023">
      <w:pPr>
        <w:spacing w:after="0" w:line="360" w:lineRule="auto"/>
        <w:jc w:val="both"/>
        <w:rPr>
          <w:rFonts w:ascii="Palatino Linotype" w:hAnsi="Palatino Linotype" w:cs="Arial"/>
          <w:b/>
          <w:sz w:val="24"/>
          <w:szCs w:val="24"/>
        </w:rPr>
      </w:pPr>
    </w:p>
    <w:p w:rsidR="00401D13" w:rsidRDefault="00401D13" w:rsidP="00504023">
      <w:pPr>
        <w:spacing w:after="0" w:line="360" w:lineRule="auto"/>
        <w:jc w:val="both"/>
        <w:rPr>
          <w:rFonts w:ascii="Palatino Linotype" w:hAnsi="Palatino Linotype" w:cs="Arial"/>
          <w:sz w:val="24"/>
          <w:szCs w:val="24"/>
        </w:rPr>
      </w:pPr>
      <w:r w:rsidRPr="007E1813">
        <w:rPr>
          <w:rFonts w:ascii="Palatino Linotype" w:hAnsi="Palatino Linotype" w:cs="Arial"/>
          <w:sz w:val="24"/>
          <w:szCs w:val="24"/>
        </w:rPr>
        <w:lastRenderedPageBreak/>
        <w:t>Una vez transcurrido el término legal referido,</w:t>
      </w:r>
      <w:r w:rsidRPr="007E1813">
        <w:rPr>
          <w:rFonts w:ascii="Palatino Linotype" w:hAnsi="Palatino Linotype" w:cs="Arial"/>
          <w:b/>
          <w:sz w:val="24"/>
          <w:szCs w:val="24"/>
        </w:rPr>
        <w:t xml:space="preserve"> </w:t>
      </w:r>
      <w:r w:rsidRPr="007E1813">
        <w:rPr>
          <w:rFonts w:ascii="Palatino Linotype" w:hAnsi="Palatino Linotype" w:cs="Arial"/>
          <w:sz w:val="24"/>
          <w:szCs w:val="24"/>
        </w:rPr>
        <w:t xml:space="preserve">de las constancias que obran en el </w:t>
      </w:r>
      <w:r w:rsidRPr="007E1813">
        <w:rPr>
          <w:rFonts w:ascii="Palatino Linotype" w:hAnsi="Palatino Linotype" w:cs="Arial"/>
          <w:b/>
          <w:sz w:val="24"/>
          <w:szCs w:val="24"/>
        </w:rPr>
        <w:t>SAIMEX</w:t>
      </w:r>
      <w:r w:rsidRPr="007E1813">
        <w:rPr>
          <w:rFonts w:ascii="Palatino Linotype" w:hAnsi="Palatino Linotype" w:cs="Arial"/>
          <w:sz w:val="24"/>
          <w:szCs w:val="24"/>
        </w:rPr>
        <w:t>,</w:t>
      </w:r>
      <w:r w:rsidRPr="007E1813">
        <w:rPr>
          <w:rFonts w:ascii="Palatino Linotype" w:hAnsi="Palatino Linotype" w:cs="Arial"/>
          <w:b/>
          <w:sz w:val="24"/>
          <w:szCs w:val="24"/>
        </w:rPr>
        <w:t xml:space="preserve"> </w:t>
      </w:r>
      <w:r w:rsidRPr="007E1813">
        <w:rPr>
          <w:rFonts w:ascii="Palatino Linotype" w:hAnsi="Palatino Linotype" w:cs="Arial"/>
          <w:sz w:val="24"/>
          <w:szCs w:val="24"/>
        </w:rPr>
        <w:t>se advierte que el</w:t>
      </w:r>
      <w:r w:rsidRPr="007E1813">
        <w:rPr>
          <w:rFonts w:ascii="Palatino Linotype" w:hAnsi="Palatino Linotype" w:cs="Arial"/>
          <w:b/>
          <w:sz w:val="24"/>
          <w:szCs w:val="24"/>
        </w:rPr>
        <w:t xml:space="preserve"> Sujeto Obligado</w:t>
      </w:r>
      <w:r>
        <w:rPr>
          <w:rFonts w:ascii="Palatino Linotype" w:hAnsi="Palatino Linotype" w:cs="Arial"/>
          <w:sz w:val="24"/>
          <w:szCs w:val="24"/>
        </w:rPr>
        <w:t xml:space="preserve">, en fecha </w:t>
      </w:r>
      <w:r w:rsidR="00294BC6">
        <w:rPr>
          <w:rFonts w:ascii="Palatino Linotype" w:hAnsi="Palatino Linotype" w:cs="Arial"/>
          <w:sz w:val="24"/>
          <w:szCs w:val="24"/>
        </w:rPr>
        <w:t>veinte de junio</w:t>
      </w:r>
      <w:r>
        <w:rPr>
          <w:rFonts w:ascii="Palatino Linotype" w:hAnsi="Palatino Linotype" w:cs="Arial"/>
          <w:sz w:val="24"/>
          <w:szCs w:val="24"/>
        </w:rPr>
        <w:t xml:space="preserve"> </w:t>
      </w:r>
      <w:r w:rsidR="00294BC6">
        <w:rPr>
          <w:rFonts w:ascii="Palatino Linotype" w:hAnsi="Palatino Linotype" w:cs="Arial"/>
          <w:sz w:val="24"/>
          <w:szCs w:val="24"/>
        </w:rPr>
        <w:t xml:space="preserve">de </w:t>
      </w:r>
      <w:r>
        <w:rPr>
          <w:rFonts w:ascii="Palatino Linotype" w:hAnsi="Palatino Linotype" w:cs="Arial"/>
          <w:sz w:val="24"/>
          <w:szCs w:val="24"/>
        </w:rPr>
        <w:t>dos mil dieci</w:t>
      </w:r>
      <w:r w:rsidR="00BC0A79">
        <w:rPr>
          <w:rFonts w:ascii="Palatino Linotype" w:hAnsi="Palatino Linotype" w:cs="Arial"/>
          <w:sz w:val="24"/>
          <w:szCs w:val="24"/>
        </w:rPr>
        <w:t>ocho</w:t>
      </w:r>
      <w:r>
        <w:rPr>
          <w:rFonts w:ascii="Palatino Linotype" w:hAnsi="Palatino Linotype" w:cs="Arial"/>
          <w:sz w:val="24"/>
          <w:szCs w:val="24"/>
        </w:rPr>
        <w:t>,</w:t>
      </w:r>
      <w:r w:rsidRPr="007E1813">
        <w:rPr>
          <w:rFonts w:ascii="Palatino Linotype" w:hAnsi="Palatino Linotype" w:cs="Arial"/>
          <w:sz w:val="24"/>
          <w:szCs w:val="24"/>
        </w:rPr>
        <w:t xml:space="preserve"> present</w:t>
      </w:r>
      <w:r>
        <w:rPr>
          <w:rFonts w:ascii="Palatino Linotype" w:hAnsi="Palatino Linotype" w:cs="Arial"/>
          <w:sz w:val="24"/>
          <w:szCs w:val="24"/>
        </w:rPr>
        <w:t>ó</w:t>
      </w:r>
      <w:r w:rsidRPr="007E1813">
        <w:rPr>
          <w:rFonts w:ascii="Palatino Linotype" w:hAnsi="Palatino Linotype" w:cs="Arial"/>
          <w:sz w:val="24"/>
          <w:szCs w:val="24"/>
        </w:rPr>
        <w:t xml:space="preserve"> su</w:t>
      </w:r>
      <w:r>
        <w:rPr>
          <w:rFonts w:ascii="Palatino Linotype" w:hAnsi="Palatino Linotype" w:cs="Arial"/>
          <w:sz w:val="24"/>
          <w:szCs w:val="24"/>
        </w:rPr>
        <w:t>s</w:t>
      </w:r>
      <w:r w:rsidRPr="007E1813">
        <w:rPr>
          <w:rFonts w:ascii="Palatino Linotype" w:hAnsi="Palatino Linotype" w:cs="Arial"/>
          <w:sz w:val="24"/>
          <w:szCs w:val="24"/>
        </w:rPr>
        <w:t xml:space="preserve"> informe</w:t>
      </w:r>
      <w:r>
        <w:rPr>
          <w:rFonts w:ascii="Palatino Linotype" w:hAnsi="Palatino Linotype" w:cs="Arial"/>
          <w:sz w:val="24"/>
          <w:szCs w:val="24"/>
        </w:rPr>
        <w:t>s</w:t>
      </w:r>
      <w:r w:rsidRPr="007E1813">
        <w:rPr>
          <w:rFonts w:ascii="Palatino Linotype" w:hAnsi="Palatino Linotype" w:cs="Arial"/>
          <w:sz w:val="24"/>
          <w:szCs w:val="24"/>
        </w:rPr>
        <w:t xml:space="preserve"> justificado</w:t>
      </w:r>
      <w:r>
        <w:rPr>
          <w:rFonts w:ascii="Palatino Linotype" w:hAnsi="Palatino Linotype" w:cs="Arial"/>
          <w:sz w:val="24"/>
          <w:szCs w:val="24"/>
        </w:rPr>
        <w:t>s</w:t>
      </w:r>
      <w:r w:rsidR="002967E8">
        <w:rPr>
          <w:rFonts w:ascii="Palatino Linotype" w:hAnsi="Palatino Linotype" w:cs="Arial"/>
          <w:sz w:val="24"/>
          <w:szCs w:val="24"/>
        </w:rPr>
        <w:t xml:space="preserve">, mismos que </w:t>
      </w:r>
      <w:r w:rsidR="00C03EA6">
        <w:rPr>
          <w:rFonts w:ascii="Palatino Linotype" w:hAnsi="Palatino Linotype" w:cs="Arial"/>
          <w:sz w:val="24"/>
          <w:szCs w:val="24"/>
        </w:rPr>
        <w:t xml:space="preserve">confirman la respuesta, no obstante y en aras de generar certeza en el presente medio de impugnación </w:t>
      </w:r>
      <w:r w:rsidR="00BC0A79">
        <w:rPr>
          <w:rFonts w:ascii="Palatino Linotype" w:hAnsi="Palatino Linotype" w:cs="Arial"/>
          <w:sz w:val="24"/>
          <w:szCs w:val="24"/>
        </w:rPr>
        <w:t xml:space="preserve">se </w:t>
      </w:r>
      <w:r w:rsidR="002967E8">
        <w:rPr>
          <w:rFonts w:ascii="Palatino Linotype" w:hAnsi="Palatino Linotype" w:cs="Arial"/>
          <w:sz w:val="24"/>
          <w:szCs w:val="24"/>
        </w:rPr>
        <w:t>pu</w:t>
      </w:r>
      <w:r w:rsidR="00BC0A79">
        <w:rPr>
          <w:rFonts w:ascii="Palatino Linotype" w:hAnsi="Palatino Linotype" w:cs="Arial"/>
          <w:sz w:val="24"/>
          <w:szCs w:val="24"/>
        </w:rPr>
        <w:t xml:space="preserve">sieron </w:t>
      </w:r>
      <w:r w:rsidR="002967E8">
        <w:rPr>
          <w:rFonts w:ascii="Palatino Linotype" w:hAnsi="Palatino Linotype" w:cs="Arial"/>
          <w:sz w:val="24"/>
          <w:szCs w:val="24"/>
        </w:rPr>
        <w:t>a la vista</w:t>
      </w:r>
      <w:r w:rsidR="00D25B45">
        <w:rPr>
          <w:rFonts w:ascii="Palatino Linotype" w:hAnsi="Palatino Linotype" w:cs="Arial"/>
          <w:sz w:val="24"/>
          <w:szCs w:val="24"/>
        </w:rPr>
        <w:t xml:space="preserve"> del </w:t>
      </w:r>
      <w:r w:rsidR="00BC0A79" w:rsidRPr="00BC0A79">
        <w:rPr>
          <w:rFonts w:ascii="Palatino Linotype" w:hAnsi="Palatino Linotype" w:cs="Arial"/>
          <w:b/>
          <w:sz w:val="24"/>
          <w:szCs w:val="24"/>
        </w:rPr>
        <w:t>R</w:t>
      </w:r>
      <w:r w:rsidR="00D25B45" w:rsidRPr="00BC0A79">
        <w:rPr>
          <w:rFonts w:ascii="Palatino Linotype" w:hAnsi="Palatino Linotype" w:cs="Arial"/>
          <w:b/>
          <w:sz w:val="24"/>
          <w:szCs w:val="24"/>
        </w:rPr>
        <w:t>ecurrente</w:t>
      </w:r>
      <w:r w:rsidR="00BC0A79">
        <w:rPr>
          <w:rFonts w:ascii="Palatino Linotype" w:hAnsi="Palatino Linotype" w:cs="Arial"/>
          <w:sz w:val="24"/>
          <w:szCs w:val="24"/>
        </w:rPr>
        <w:t xml:space="preserve"> </w:t>
      </w:r>
      <w:r w:rsidR="00C03EA6">
        <w:rPr>
          <w:rFonts w:ascii="Palatino Linotype" w:hAnsi="Palatino Linotype" w:cs="Arial"/>
          <w:sz w:val="24"/>
          <w:szCs w:val="24"/>
        </w:rPr>
        <w:t>el veintiuno de junio de dos mil dieciocho</w:t>
      </w:r>
      <w:r w:rsidRPr="007E1813">
        <w:rPr>
          <w:rFonts w:ascii="Palatino Linotype" w:hAnsi="Palatino Linotype" w:cs="Arial"/>
          <w:sz w:val="24"/>
          <w:szCs w:val="24"/>
        </w:rPr>
        <w:t>.</w:t>
      </w:r>
    </w:p>
    <w:p w:rsidR="00401D13" w:rsidRDefault="00401D13" w:rsidP="00504023">
      <w:pPr>
        <w:spacing w:after="0" w:line="360" w:lineRule="auto"/>
        <w:jc w:val="both"/>
        <w:rPr>
          <w:rFonts w:ascii="Palatino Linotype" w:hAnsi="Palatino Linotype" w:cs="Arial"/>
          <w:sz w:val="24"/>
          <w:szCs w:val="24"/>
        </w:rPr>
      </w:pPr>
    </w:p>
    <w:p w:rsidR="00401D13" w:rsidRPr="007E1813" w:rsidRDefault="00401D13" w:rsidP="00504023">
      <w:pPr>
        <w:spacing w:after="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Por su parte </w:t>
      </w:r>
      <w:r w:rsidR="00BC0A79">
        <w:rPr>
          <w:rFonts w:ascii="Palatino Linotype" w:hAnsi="Palatino Linotype" w:cs="Arial"/>
          <w:sz w:val="24"/>
          <w:szCs w:val="24"/>
        </w:rPr>
        <w:t>el</w:t>
      </w:r>
      <w:r w:rsidRPr="007E1813">
        <w:rPr>
          <w:rFonts w:ascii="Palatino Linotype" w:hAnsi="Palatino Linotype" w:cs="Arial"/>
          <w:sz w:val="24"/>
          <w:szCs w:val="24"/>
        </w:rPr>
        <w:t xml:space="preserve"> </w:t>
      </w:r>
      <w:r w:rsidRPr="007E1813">
        <w:rPr>
          <w:rFonts w:ascii="Palatino Linotype" w:hAnsi="Palatino Linotype" w:cs="Arial"/>
          <w:b/>
          <w:sz w:val="24"/>
          <w:szCs w:val="24"/>
        </w:rPr>
        <w:t>Recurrente</w:t>
      </w:r>
      <w:r w:rsidRPr="007E1813">
        <w:rPr>
          <w:rFonts w:ascii="Palatino Linotype" w:hAnsi="Palatino Linotype" w:cs="Arial"/>
          <w:sz w:val="24"/>
          <w:szCs w:val="24"/>
        </w:rPr>
        <w:t xml:space="preserve"> omitió presentar alegatos, pruebas o manifestación alguna.</w: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Así, en fecha </w:t>
      </w:r>
      <w:r w:rsidR="00C03EA6">
        <w:rPr>
          <w:rFonts w:ascii="Palatino Linotype" w:hAnsi="Palatino Linotype" w:cs="Arial"/>
          <w:sz w:val="24"/>
          <w:szCs w:val="24"/>
        </w:rPr>
        <w:t>veintisiete de junio</w:t>
      </w:r>
      <w:r w:rsidR="00956A3F">
        <w:rPr>
          <w:rFonts w:ascii="Palatino Linotype" w:hAnsi="Palatino Linotype" w:cs="Arial"/>
          <w:sz w:val="24"/>
          <w:szCs w:val="24"/>
        </w:rPr>
        <w:t xml:space="preserve"> </w:t>
      </w:r>
      <w:r w:rsidRPr="007E1813">
        <w:rPr>
          <w:rFonts w:ascii="Palatino Linotype" w:hAnsi="Palatino Linotype" w:cs="Arial"/>
          <w:sz w:val="24"/>
          <w:szCs w:val="24"/>
        </w:rPr>
        <w:t>de dos mil dieci</w:t>
      </w:r>
      <w:r w:rsidR="00956A3F">
        <w:rPr>
          <w:rFonts w:ascii="Palatino Linotype" w:hAnsi="Palatino Linotype" w:cs="Arial"/>
          <w:sz w:val="24"/>
          <w:szCs w:val="24"/>
        </w:rPr>
        <w:t>ocho</w:t>
      </w:r>
      <w:r w:rsidRPr="007E1813">
        <w:rPr>
          <w:rFonts w:ascii="Palatino Linotype" w:hAnsi="Palatino Linotype" w:cs="Arial"/>
          <w:sz w:val="24"/>
          <w:szCs w:val="24"/>
        </w:rPr>
        <w:t xml:space="preserve">, mediante </w:t>
      </w:r>
      <w:r w:rsidR="00A369EE">
        <w:rPr>
          <w:rFonts w:ascii="Palatino Linotype" w:hAnsi="Palatino Linotype" w:cs="Arial"/>
          <w:sz w:val="24"/>
          <w:szCs w:val="24"/>
        </w:rPr>
        <w:t xml:space="preserve">los respectivos </w:t>
      </w:r>
      <w:r w:rsidRPr="007E1813">
        <w:rPr>
          <w:rFonts w:ascii="Palatino Linotype" w:hAnsi="Palatino Linotype" w:cs="Arial"/>
          <w:sz w:val="24"/>
          <w:szCs w:val="24"/>
        </w:rPr>
        <w:t>acuerdo</w:t>
      </w:r>
      <w:r w:rsidR="00A369EE">
        <w:rPr>
          <w:rFonts w:ascii="Palatino Linotype" w:hAnsi="Palatino Linotype" w:cs="Arial"/>
          <w:sz w:val="24"/>
          <w:szCs w:val="24"/>
        </w:rPr>
        <w:t>s</w:t>
      </w:r>
      <w:r w:rsidRPr="007E1813">
        <w:rPr>
          <w:rFonts w:ascii="Palatino Linotype" w:hAnsi="Palatino Linotype" w:cs="Arial"/>
          <w:sz w:val="24"/>
          <w:szCs w:val="24"/>
        </w:rPr>
        <w:t xml:space="preserve"> de la </w:t>
      </w:r>
      <w:r w:rsidRPr="00BC2585">
        <w:rPr>
          <w:rFonts w:ascii="Palatino Linotype" w:hAnsi="Palatino Linotype" w:cs="Arial"/>
          <w:sz w:val="24"/>
          <w:szCs w:val="24"/>
        </w:rPr>
        <w:t>Comisionada</w:t>
      </w:r>
      <w:r w:rsidRPr="007E1813">
        <w:rPr>
          <w:rFonts w:ascii="Palatino Linotype" w:hAnsi="Palatino Linotype" w:cs="Arial"/>
          <w:sz w:val="24"/>
          <w:szCs w:val="24"/>
        </w:rPr>
        <w:t xml:space="preserve"> </w:t>
      </w:r>
      <w:r w:rsidRPr="00BC2585">
        <w:rPr>
          <w:rFonts w:ascii="Palatino Linotype" w:hAnsi="Palatino Linotype" w:cs="Arial"/>
          <w:sz w:val="24"/>
          <w:szCs w:val="24"/>
        </w:rPr>
        <w:t>Zulema Martínez Sánchez</w:t>
      </w:r>
      <w:r w:rsidRPr="007E1813">
        <w:rPr>
          <w:rFonts w:ascii="Palatino Linotype" w:hAnsi="Palatino Linotype" w:cs="Arial"/>
          <w:sz w:val="24"/>
          <w:szCs w:val="24"/>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D44B23" w:rsidRDefault="00D44B23" w:rsidP="00504023">
      <w:pPr>
        <w:spacing w:after="0" w:line="360" w:lineRule="auto"/>
        <w:jc w:val="both"/>
        <w:rPr>
          <w:rFonts w:ascii="Palatino Linotype" w:hAnsi="Palatino Linotype" w:cs="Arial"/>
          <w:sz w:val="24"/>
          <w:szCs w:val="24"/>
        </w:rPr>
      </w:pPr>
    </w:p>
    <w:p w:rsidR="00D44B23" w:rsidRDefault="00D44B23" w:rsidP="00504023">
      <w:pPr>
        <w:spacing w:after="0" w:line="360" w:lineRule="auto"/>
        <w:jc w:val="both"/>
        <w:rPr>
          <w:rFonts w:ascii="Palatino Linotype" w:hAnsi="Palatino Linotype" w:cs="Arial"/>
          <w:sz w:val="24"/>
          <w:szCs w:val="24"/>
        </w:rPr>
      </w:pPr>
    </w:p>
    <w:p w:rsidR="000076E3" w:rsidRDefault="000076E3" w:rsidP="00504023">
      <w:pPr>
        <w:spacing w:after="0" w:line="360" w:lineRule="auto"/>
        <w:jc w:val="both"/>
        <w:rPr>
          <w:rFonts w:ascii="Palatino Linotype" w:hAnsi="Palatino Linotype" w:cs="Arial"/>
          <w:sz w:val="24"/>
          <w:szCs w:val="24"/>
        </w:rPr>
      </w:pPr>
    </w:p>
    <w:p w:rsidR="00076C8D" w:rsidRPr="007E1813" w:rsidRDefault="00076C8D" w:rsidP="00504023">
      <w:pPr>
        <w:spacing w:after="0" w:line="360" w:lineRule="auto"/>
        <w:jc w:val="center"/>
        <w:rPr>
          <w:rFonts w:ascii="Palatino Linotype" w:hAnsi="Palatino Linotype" w:cs="Arial"/>
          <w:b/>
          <w:sz w:val="24"/>
          <w:szCs w:val="24"/>
        </w:rPr>
      </w:pPr>
      <w:r w:rsidRPr="007E1813">
        <w:rPr>
          <w:rFonts w:ascii="Palatino Linotype" w:hAnsi="Palatino Linotype" w:cs="Arial"/>
          <w:b/>
          <w:sz w:val="24"/>
          <w:szCs w:val="24"/>
        </w:rPr>
        <w:t>C O N S I D E R A N D O</w:t>
      </w:r>
    </w:p>
    <w:p w:rsidR="00076C8D" w:rsidRPr="007E1813" w:rsidRDefault="00076C8D" w:rsidP="00504023">
      <w:pPr>
        <w:spacing w:after="0" w:line="360" w:lineRule="auto"/>
        <w:jc w:val="both"/>
        <w:rPr>
          <w:rFonts w:ascii="Palatino Linotype" w:hAnsi="Palatino Linotype" w:cs="Arial"/>
          <w:b/>
          <w:sz w:val="24"/>
          <w:szCs w:val="24"/>
        </w:rPr>
      </w:pPr>
    </w:p>
    <w:p w:rsidR="00076C8D" w:rsidRPr="004D01EE" w:rsidRDefault="00076C8D" w:rsidP="00504023">
      <w:pPr>
        <w:spacing w:after="0" w:line="360" w:lineRule="auto"/>
        <w:jc w:val="both"/>
        <w:rPr>
          <w:rFonts w:ascii="Palatino Linotype" w:hAnsi="Palatino Linotype" w:cs="Arial"/>
          <w:sz w:val="28"/>
          <w:szCs w:val="28"/>
        </w:rPr>
      </w:pPr>
      <w:r w:rsidRPr="004D01EE">
        <w:rPr>
          <w:rFonts w:ascii="Palatino Linotype" w:hAnsi="Palatino Linotype" w:cs="Arial"/>
          <w:b/>
          <w:sz w:val="28"/>
          <w:szCs w:val="28"/>
        </w:rPr>
        <w:t>PRIMERO. De la competencia</w:t>
      </w:r>
      <w:r w:rsidRPr="004D01EE">
        <w:rPr>
          <w:rFonts w:ascii="Palatino Linotype" w:hAnsi="Palatino Linotype" w:cs="Arial"/>
          <w:sz w:val="28"/>
          <w:szCs w:val="28"/>
        </w:rPr>
        <w:t>.</w:t>
      </w:r>
    </w:p>
    <w:p w:rsidR="00076C8D" w:rsidRPr="007E1813" w:rsidRDefault="00076C8D" w:rsidP="00504023">
      <w:pPr>
        <w:spacing w:after="0" w:line="360" w:lineRule="auto"/>
        <w:jc w:val="both"/>
        <w:rPr>
          <w:rFonts w:ascii="Palatino Linotype" w:hAnsi="Palatino Linotype" w:cs="Arial"/>
          <w:sz w:val="24"/>
          <w:szCs w:val="24"/>
        </w:rPr>
      </w:pPr>
    </w:p>
    <w:p w:rsidR="00076C8D" w:rsidRPr="007E1813" w:rsidRDefault="00076C8D" w:rsidP="00504023">
      <w:pPr>
        <w:spacing w:after="0" w:line="360" w:lineRule="auto"/>
        <w:jc w:val="both"/>
        <w:rPr>
          <w:rFonts w:ascii="Palatino Linotype" w:hAnsi="Palatino Linotype" w:cs="Arial"/>
          <w:sz w:val="24"/>
          <w:szCs w:val="24"/>
        </w:rPr>
      </w:pPr>
      <w:r w:rsidRPr="007E1813">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Pr>
          <w:rFonts w:ascii="Palatino Linotype" w:hAnsi="Palatino Linotype" w:cs="Arial"/>
          <w:sz w:val="24"/>
          <w:szCs w:val="24"/>
        </w:rPr>
        <w:lastRenderedPageBreak/>
        <w:t>los</w:t>
      </w:r>
      <w:r w:rsidRPr="007E1813">
        <w:rPr>
          <w:rFonts w:ascii="Palatino Linotype" w:hAnsi="Palatino Linotype" w:cs="Arial"/>
          <w:sz w:val="24"/>
          <w:szCs w:val="24"/>
        </w:rPr>
        <w:t xml:space="preserve"> presente</w:t>
      </w:r>
      <w:r>
        <w:rPr>
          <w:rFonts w:ascii="Palatino Linotype" w:hAnsi="Palatino Linotype" w:cs="Arial"/>
          <w:sz w:val="24"/>
          <w:szCs w:val="24"/>
        </w:rPr>
        <w:t>s</w:t>
      </w:r>
      <w:r w:rsidRPr="007E1813">
        <w:rPr>
          <w:rFonts w:ascii="Palatino Linotype" w:hAnsi="Palatino Linotype" w:cs="Arial"/>
          <w:sz w:val="24"/>
          <w:szCs w:val="24"/>
        </w:rPr>
        <w:t xml:space="preserve"> recurso</w:t>
      </w:r>
      <w:r>
        <w:rPr>
          <w:rFonts w:ascii="Palatino Linotype" w:hAnsi="Palatino Linotype" w:cs="Arial"/>
          <w:sz w:val="24"/>
          <w:szCs w:val="24"/>
        </w:rPr>
        <w:t>s</w:t>
      </w:r>
      <w:r w:rsidRPr="007E1813">
        <w:rPr>
          <w:rFonts w:ascii="Palatino Linotype" w:hAnsi="Palatino Linotype" w:cs="Arial"/>
          <w:sz w:val="24"/>
          <w:szCs w:val="24"/>
        </w:rPr>
        <w:t xml:space="preserve">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504023">
      <w:pPr>
        <w:spacing w:after="0" w:line="360" w:lineRule="auto"/>
        <w:jc w:val="both"/>
        <w:rPr>
          <w:rFonts w:ascii="Palatino Linotype" w:hAnsi="Palatino Linotype" w:cs="Arial"/>
          <w:sz w:val="24"/>
          <w:szCs w:val="24"/>
        </w:rPr>
      </w:pPr>
    </w:p>
    <w:p w:rsidR="00076C8D" w:rsidRPr="004D01EE" w:rsidRDefault="003749AD" w:rsidP="00504023">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szCs w:val="28"/>
        </w:rPr>
        <w:t>SEGUNDO</w:t>
      </w:r>
      <w:r w:rsidR="00076C8D" w:rsidRPr="004D01EE">
        <w:rPr>
          <w:rFonts w:ascii="Palatino Linotype" w:hAnsi="Palatino Linotype" w:cs="Arial"/>
          <w:b/>
          <w:sz w:val="28"/>
          <w:szCs w:val="28"/>
        </w:rPr>
        <w:t xml:space="preserve">. Sobre los alcances del recurso de revisión. </w:t>
      </w:r>
    </w:p>
    <w:p w:rsidR="00076C8D" w:rsidRPr="007E1813" w:rsidRDefault="00076C8D" w:rsidP="00504023">
      <w:pPr>
        <w:pStyle w:val="Prrafodelista"/>
        <w:autoSpaceDE w:val="0"/>
        <w:autoSpaceDN w:val="0"/>
        <w:adjustRightInd w:val="0"/>
        <w:spacing w:line="360" w:lineRule="auto"/>
        <w:ind w:left="0"/>
        <w:jc w:val="both"/>
        <w:rPr>
          <w:rFonts w:ascii="Palatino Linotype" w:hAnsi="Palatino Linotype" w:cs="Arial"/>
          <w:b/>
        </w:rPr>
      </w:pPr>
    </w:p>
    <w:p w:rsidR="00076C8D" w:rsidRPr="007E1813" w:rsidRDefault="00076C8D" w:rsidP="00504023">
      <w:pPr>
        <w:pStyle w:val="Prrafodelista"/>
        <w:autoSpaceDE w:val="0"/>
        <w:autoSpaceDN w:val="0"/>
        <w:adjustRightInd w:val="0"/>
        <w:spacing w:line="360" w:lineRule="auto"/>
        <w:ind w:left="0"/>
        <w:jc w:val="both"/>
        <w:rPr>
          <w:rFonts w:ascii="Palatino Linotype" w:hAnsi="Palatino Linotype" w:cs="Arial"/>
        </w:rPr>
      </w:pPr>
      <w:r w:rsidRPr="007E1813">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76C8D" w:rsidRPr="007E1813" w:rsidRDefault="00076C8D" w:rsidP="00504023">
      <w:pPr>
        <w:pStyle w:val="Prrafodelista"/>
        <w:autoSpaceDE w:val="0"/>
        <w:autoSpaceDN w:val="0"/>
        <w:adjustRightInd w:val="0"/>
        <w:spacing w:line="360" w:lineRule="auto"/>
        <w:ind w:left="0"/>
        <w:jc w:val="both"/>
        <w:rPr>
          <w:rFonts w:ascii="Palatino Linotype" w:hAnsi="Palatino Linotype" w:cs="Arial"/>
        </w:rPr>
      </w:pPr>
    </w:p>
    <w:p w:rsidR="00107141" w:rsidRDefault="00107141" w:rsidP="00504023">
      <w:pPr>
        <w:pStyle w:val="Prrafodelista"/>
        <w:autoSpaceDE w:val="0"/>
        <w:autoSpaceDN w:val="0"/>
        <w:adjustRightInd w:val="0"/>
        <w:spacing w:before="240" w:after="160" w:line="360" w:lineRule="auto"/>
        <w:ind w:left="0"/>
        <w:jc w:val="both"/>
        <w:rPr>
          <w:rFonts w:ascii="Palatino Linotype" w:hAnsi="Palatino Linotype" w:cs="Arial"/>
          <w:b/>
          <w:sz w:val="28"/>
        </w:rPr>
      </w:pP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b/>
        </w:rPr>
      </w:pPr>
      <w:r w:rsidRPr="00C608E1">
        <w:rPr>
          <w:rFonts w:ascii="Palatino Linotype" w:hAnsi="Palatino Linotype" w:cs="Arial"/>
          <w:b/>
          <w:sz w:val="28"/>
        </w:rPr>
        <w:lastRenderedPageBreak/>
        <w:t>TERCERO</w:t>
      </w:r>
      <w:r w:rsidRPr="00C608E1">
        <w:rPr>
          <w:rFonts w:ascii="Palatino Linotype" w:hAnsi="Palatino Linotype" w:cs="Arial"/>
          <w:b/>
        </w:rPr>
        <w:t xml:space="preserve">. </w:t>
      </w:r>
      <w:r w:rsidRPr="00C608E1">
        <w:rPr>
          <w:rFonts w:ascii="Palatino Linotype" w:hAnsi="Palatino Linotype" w:cs="Arial"/>
          <w:b/>
          <w:sz w:val="28"/>
          <w:szCs w:val="28"/>
        </w:rPr>
        <w:t>De las causas de improcedencia.</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608E1">
        <w:rPr>
          <w:rStyle w:val="Refdenotaalpie"/>
          <w:rFonts w:ascii="Palatino Linotype" w:hAnsi="Palatino Linotype" w:cs="Arial"/>
        </w:rPr>
        <w:footnoteReference w:id="1"/>
      </w:r>
      <w:r w:rsidRPr="00C608E1">
        <w:rPr>
          <w:rFonts w:ascii="Palatino Linotype" w:hAnsi="Palatino Linotype" w:cs="Arial"/>
        </w:rPr>
        <w:t>.</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rPr>
      </w:pPr>
    </w:p>
    <w:p w:rsidR="00FF61A8" w:rsidRPr="00C608E1" w:rsidRDefault="00FF61A8" w:rsidP="00504023">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608E1">
        <w:rPr>
          <w:rFonts w:ascii="Palatino Linotype" w:hAnsi="Palatino Linotype" w:cs="Arial"/>
          <w:b/>
          <w:sz w:val="28"/>
        </w:rPr>
        <w:t>CUART</w:t>
      </w:r>
      <w:r w:rsidRPr="00C608E1">
        <w:rPr>
          <w:rFonts w:ascii="Palatino Linotype" w:hAnsi="Palatino Linotype" w:cs="Arial"/>
          <w:b/>
          <w:sz w:val="28"/>
          <w:szCs w:val="28"/>
        </w:rPr>
        <w:t>O.</w:t>
      </w:r>
      <w:r w:rsidRPr="00C608E1">
        <w:rPr>
          <w:rFonts w:ascii="Palatino Linotype" w:hAnsi="Palatino Linotype" w:cs="Arial"/>
          <w:sz w:val="28"/>
          <w:szCs w:val="28"/>
        </w:rPr>
        <w:t xml:space="preserve"> </w:t>
      </w:r>
      <w:r w:rsidRPr="00C608E1">
        <w:rPr>
          <w:rFonts w:ascii="Palatino Linotype" w:hAnsi="Palatino Linotype" w:cs="Arial"/>
          <w:b/>
          <w:sz w:val="28"/>
        </w:rPr>
        <w:t>Estudio y resolución del asunto</w:t>
      </w:r>
      <w:r w:rsidRPr="00C608E1">
        <w:rPr>
          <w:rFonts w:ascii="Palatino Linotype" w:hAnsi="Palatino Linotype" w:cs="Arial"/>
          <w:b/>
        </w:rPr>
        <w:t>.</w:t>
      </w:r>
    </w:p>
    <w:p w:rsidR="00A06D55" w:rsidRPr="00C608E1" w:rsidRDefault="00A06D55" w:rsidP="00504023">
      <w:pPr>
        <w:pStyle w:val="Prrafodelista"/>
        <w:autoSpaceDE w:val="0"/>
        <w:autoSpaceDN w:val="0"/>
        <w:adjustRightInd w:val="0"/>
        <w:spacing w:before="240" w:after="160" w:line="360" w:lineRule="auto"/>
        <w:ind w:left="0"/>
        <w:jc w:val="both"/>
        <w:rPr>
          <w:rFonts w:ascii="Palatino Linotype" w:hAnsi="Palatino Linotype" w:cs="Arial"/>
        </w:rPr>
      </w:pPr>
      <w:r w:rsidRPr="00C608E1">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C608E1">
        <w:rPr>
          <w:rFonts w:ascii="Palatino Linotype" w:hAnsi="Palatino Linotype" w:cs="Arial"/>
        </w:rPr>
        <w:lastRenderedPageBreak/>
        <w:t>internacionales en los que el Estado Mexicano sea parte, en concordancia con el artículo 8 de la Ley de Transparencia local.</w:t>
      </w:r>
    </w:p>
    <w:p w:rsidR="00A06D55" w:rsidRDefault="00A06D55"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837C8F">
        <w:rPr>
          <w:rFonts w:ascii="Palatino Linotype" w:hAnsi="Palatino Linotype" w:cs="Arial"/>
          <w:color w:val="000000" w:themeColor="text1"/>
        </w:rPr>
        <w:t xml:space="preserve">Como se enunció en los antecedentes de la presente resolución, los requerimientos </w:t>
      </w:r>
      <w:r w:rsidR="00956A3F" w:rsidRPr="00837C8F">
        <w:rPr>
          <w:rFonts w:ascii="Palatino Linotype" w:hAnsi="Palatino Linotype" w:cs="Arial"/>
          <w:color w:val="000000" w:themeColor="text1"/>
        </w:rPr>
        <w:t xml:space="preserve">consisten </w:t>
      </w:r>
      <w:r w:rsidR="000C2435" w:rsidRPr="00837C8F">
        <w:rPr>
          <w:rFonts w:ascii="Palatino Linotype" w:hAnsi="Palatino Linotype" w:cs="Arial"/>
          <w:color w:val="000000" w:themeColor="text1"/>
        </w:rPr>
        <w:t xml:space="preserve">en la información </w:t>
      </w:r>
      <w:r w:rsidR="00C03EA6" w:rsidRPr="00837C8F">
        <w:rPr>
          <w:rFonts w:ascii="Palatino Linotype" w:hAnsi="Palatino Linotype" w:cs="Arial"/>
          <w:color w:val="000000" w:themeColor="text1"/>
        </w:rPr>
        <w:t xml:space="preserve">que evidencian los cumplimientos del POA </w:t>
      </w:r>
      <w:r w:rsidR="00837C8F" w:rsidRPr="00837C8F">
        <w:rPr>
          <w:rFonts w:ascii="Palatino Linotype" w:hAnsi="Palatino Linotype" w:cs="Arial"/>
          <w:color w:val="000000" w:themeColor="text1"/>
        </w:rPr>
        <w:t xml:space="preserve">(Programa Operativo Anual) </w:t>
      </w:r>
      <w:r w:rsidR="00C03EA6" w:rsidRPr="00837C8F">
        <w:rPr>
          <w:rFonts w:ascii="Palatino Linotype" w:hAnsi="Palatino Linotype" w:cs="Arial"/>
          <w:color w:val="000000" w:themeColor="text1"/>
        </w:rPr>
        <w:t>de los años del 2007 al 2018</w:t>
      </w:r>
      <w:r w:rsidR="000C2435" w:rsidRPr="00837C8F">
        <w:rPr>
          <w:rFonts w:ascii="Palatino Linotype" w:hAnsi="Palatino Linotype" w:cs="Arial"/>
          <w:color w:val="000000" w:themeColor="text1"/>
        </w:rPr>
        <w:t>.</w:t>
      </w:r>
    </w:p>
    <w:p w:rsidR="00E14F2A" w:rsidRDefault="000C2435"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w:t>
      </w:r>
      <w:r w:rsidR="00050CDA">
        <w:rPr>
          <w:rFonts w:ascii="Palatino Linotype" w:hAnsi="Palatino Linotype" w:cs="Arial"/>
          <w:color w:val="000000" w:themeColor="text1"/>
        </w:rPr>
        <w:t xml:space="preserve">como lo menciona </w:t>
      </w:r>
      <w:r>
        <w:rPr>
          <w:rFonts w:ascii="Palatino Linotype" w:hAnsi="Palatino Linotype" w:cs="Arial"/>
          <w:color w:val="000000" w:themeColor="text1"/>
        </w:rPr>
        <w:t xml:space="preserve">el </w:t>
      </w:r>
      <w:r w:rsidRPr="00CF0225">
        <w:rPr>
          <w:rFonts w:ascii="Palatino Linotype" w:hAnsi="Palatino Linotype" w:cs="Arial"/>
          <w:b/>
          <w:color w:val="000000" w:themeColor="text1"/>
        </w:rPr>
        <w:t>Sujeto Obligado</w:t>
      </w:r>
      <w:r>
        <w:rPr>
          <w:rFonts w:ascii="Palatino Linotype" w:hAnsi="Palatino Linotype" w:cs="Arial"/>
          <w:color w:val="000000" w:themeColor="text1"/>
        </w:rPr>
        <w:t xml:space="preserve"> </w:t>
      </w:r>
      <w:r w:rsidR="00050CDA">
        <w:rPr>
          <w:rFonts w:ascii="Palatino Linotype" w:hAnsi="Palatino Linotype" w:cs="Arial"/>
          <w:color w:val="000000" w:themeColor="text1"/>
        </w:rPr>
        <w:t>en su respuesta emitida a través del archivo denominado “</w:t>
      </w:r>
      <w:hyperlink r:id="rId27" w:tgtFrame="_blank" w:history="1">
        <w:r w:rsidR="00C03EA6">
          <w:rPr>
            <w:rStyle w:val="Hipervnculo"/>
            <w:rFonts w:ascii="Palatino Linotype" w:hAnsi="Palatino Linotype" w:cs="Arial"/>
            <w:bCs/>
            <w:i/>
            <w:color w:val="auto"/>
            <w:u w:val="none"/>
            <w:lang w:val="es-MX"/>
          </w:rPr>
          <w:t>respuesta sph_uippe</w:t>
        </w:r>
        <w:r w:rsidR="00050CDA" w:rsidRPr="00050CDA">
          <w:rPr>
            <w:rStyle w:val="Hipervnculo"/>
            <w:rFonts w:ascii="Palatino Linotype" w:hAnsi="Palatino Linotype" w:cs="Arial"/>
            <w:bCs/>
            <w:i/>
            <w:color w:val="auto"/>
            <w:u w:val="none"/>
            <w:lang w:val="es-MX"/>
          </w:rPr>
          <w:t>.pdf</w:t>
        </w:r>
      </w:hyperlink>
      <w:r w:rsidR="00050CDA">
        <w:rPr>
          <w:rFonts w:ascii="Palatino Linotype" w:hAnsi="Palatino Linotype" w:cs="Arial"/>
          <w:color w:val="000000" w:themeColor="text1"/>
        </w:rPr>
        <w:t>”,</w:t>
      </w:r>
      <w:r w:rsidR="00050CDA" w:rsidRPr="00050CDA">
        <w:rPr>
          <w:rFonts w:ascii="Palatino Linotype" w:hAnsi="Palatino Linotype" w:cs="Arial"/>
          <w:color w:val="000000" w:themeColor="text1"/>
          <w:lang w:val="es-MX"/>
        </w:rPr>
        <w:t xml:space="preserve"> </w:t>
      </w:r>
      <w:r w:rsidR="00050CDA">
        <w:rPr>
          <w:rFonts w:ascii="Palatino Linotype" w:hAnsi="Palatino Linotype" w:cs="Arial"/>
          <w:color w:val="000000" w:themeColor="text1"/>
        </w:rPr>
        <w:t>“</w:t>
      </w:r>
      <w:r w:rsidR="00050CDA" w:rsidRPr="00050CDA">
        <w:rPr>
          <w:rFonts w:ascii="Palatino Linotype" w:hAnsi="Palatino Linotype" w:cs="Arial"/>
          <w:i/>
          <w:color w:val="000000" w:themeColor="text1"/>
        </w:rPr>
        <w:t xml:space="preserve">… </w:t>
      </w:r>
      <w:r w:rsidR="00A41C2B">
        <w:rPr>
          <w:rFonts w:ascii="Palatino Linotype" w:hAnsi="Palatino Linotype" w:cs="Arial"/>
          <w:i/>
          <w:color w:val="000000" w:themeColor="text1"/>
        </w:rPr>
        <w:t>en  los archivos que obran en esta U</w:t>
      </w:r>
      <w:r w:rsidR="00050CDA" w:rsidRPr="00050CDA">
        <w:rPr>
          <w:rFonts w:ascii="Palatino Linotype" w:hAnsi="Palatino Linotype" w:cs="Arial"/>
          <w:i/>
          <w:color w:val="000000" w:themeColor="text1"/>
        </w:rPr>
        <w:t xml:space="preserve">nidad </w:t>
      </w:r>
      <w:r w:rsidR="00A41C2B">
        <w:rPr>
          <w:rFonts w:ascii="Palatino Linotype" w:hAnsi="Palatino Linotype" w:cs="Arial"/>
          <w:i/>
          <w:color w:val="000000" w:themeColor="text1"/>
        </w:rPr>
        <w:t>A</w:t>
      </w:r>
      <w:r w:rsidR="00050CDA" w:rsidRPr="00050CDA">
        <w:rPr>
          <w:rFonts w:ascii="Palatino Linotype" w:hAnsi="Palatino Linotype" w:cs="Arial"/>
          <w:i/>
          <w:color w:val="000000" w:themeColor="text1"/>
        </w:rPr>
        <w:t xml:space="preserve">dministrativa </w:t>
      </w:r>
      <w:r w:rsidR="00A41C2B">
        <w:rPr>
          <w:rFonts w:ascii="Palatino Linotype" w:hAnsi="Palatino Linotype" w:cs="Arial"/>
          <w:i/>
          <w:color w:val="000000" w:themeColor="text1"/>
        </w:rPr>
        <w:t xml:space="preserve">se cuenta con expedientes que contienen oficios del cumplimiento de metas remitidas por las unidades administrativas de la Universidad del Programa Anual; las cuales se encuentran el archivo de manera física, por lo que en el periodo de 2010 a enero-marzo 2018, el número de oficios registrados correspondientes a lo antes mencionado es de </w:t>
      </w:r>
      <w:r w:rsidR="00984080">
        <w:rPr>
          <w:rFonts w:ascii="Palatino Linotype" w:hAnsi="Palatino Linotype" w:cs="Arial"/>
          <w:i/>
          <w:color w:val="000000" w:themeColor="text1"/>
        </w:rPr>
        <w:t>8941 fojas</w:t>
      </w:r>
      <w:r w:rsidR="00A41C2B">
        <w:rPr>
          <w:rFonts w:ascii="Palatino Linotype" w:hAnsi="Palatino Linotype" w:cs="Arial"/>
          <w:i/>
          <w:color w:val="000000" w:themeColor="text1"/>
        </w:rPr>
        <w:t>.”</w:t>
      </w:r>
      <w:r w:rsidR="00050CDA">
        <w:rPr>
          <w:rFonts w:ascii="Palatino Linotype" w:hAnsi="Palatino Linotype" w:cs="Arial"/>
          <w:color w:val="000000" w:themeColor="text1"/>
        </w:rPr>
        <w:t xml:space="preserve">; de este modo, </w:t>
      </w:r>
      <w:r w:rsidR="00F2699F">
        <w:rPr>
          <w:rFonts w:ascii="Palatino Linotype" w:hAnsi="Palatino Linotype" w:cs="Arial"/>
          <w:color w:val="000000" w:themeColor="text1"/>
        </w:rPr>
        <w:t xml:space="preserve">el </w:t>
      </w:r>
      <w:r w:rsidR="00F2699F" w:rsidRPr="00F2699F">
        <w:rPr>
          <w:rFonts w:ascii="Palatino Linotype" w:hAnsi="Palatino Linotype" w:cs="Arial"/>
          <w:b/>
          <w:color w:val="000000" w:themeColor="text1"/>
        </w:rPr>
        <w:t>Sujeto Obligado</w:t>
      </w:r>
      <w:r w:rsidR="00F2699F">
        <w:rPr>
          <w:rFonts w:ascii="Palatino Linotype" w:hAnsi="Palatino Linotype" w:cs="Arial"/>
          <w:color w:val="000000" w:themeColor="text1"/>
        </w:rPr>
        <w:t xml:space="preserve"> </w:t>
      </w:r>
      <w:r w:rsidR="00F2699F" w:rsidRPr="00C55C43">
        <w:rPr>
          <w:rFonts w:ascii="Palatino Linotype" w:hAnsi="Palatino Linotype"/>
        </w:rPr>
        <w:t>asume genera</w:t>
      </w:r>
      <w:r w:rsidR="00F2699F">
        <w:rPr>
          <w:rFonts w:ascii="Palatino Linotype" w:hAnsi="Palatino Linotype"/>
        </w:rPr>
        <w:t>r</w:t>
      </w:r>
      <w:r w:rsidR="00F2699F" w:rsidRPr="00C55C43">
        <w:rPr>
          <w:rFonts w:ascii="Palatino Linotype" w:hAnsi="Palatino Linotype"/>
        </w:rPr>
        <w:t>, posee</w:t>
      </w:r>
      <w:r w:rsidR="00F2699F">
        <w:rPr>
          <w:rFonts w:ascii="Palatino Linotype" w:hAnsi="Palatino Linotype"/>
        </w:rPr>
        <w:t>r</w:t>
      </w:r>
      <w:r w:rsidR="00F2699F" w:rsidRPr="00C55C43">
        <w:rPr>
          <w:rFonts w:ascii="Palatino Linotype" w:hAnsi="Palatino Linotype"/>
        </w:rPr>
        <w:t xml:space="preserve"> </w:t>
      </w:r>
      <w:r w:rsidR="00F2699F">
        <w:rPr>
          <w:rFonts w:ascii="Palatino Linotype" w:hAnsi="Palatino Linotype"/>
        </w:rPr>
        <w:t>y</w:t>
      </w:r>
      <w:r w:rsidR="00F2699F" w:rsidRPr="00C55C43">
        <w:rPr>
          <w:rFonts w:ascii="Palatino Linotype" w:hAnsi="Palatino Linotype"/>
        </w:rPr>
        <w:t xml:space="preserve"> administra</w:t>
      </w:r>
      <w:r w:rsidR="00F2699F">
        <w:rPr>
          <w:rFonts w:ascii="Palatino Linotype" w:hAnsi="Palatino Linotype"/>
        </w:rPr>
        <w:t>r</w:t>
      </w:r>
      <w:r w:rsidR="00F2699F" w:rsidRPr="00C55C43">
        <w:rPr>
          <w:rFonts w:ascii="Palatino Linotype" w:hAnsi="Palatino Linotype"/>
        </w:rPr>
        <w:t xml:space="preserve"> </w:t>
      </w:r>
      <w:r w:rsidR="00F2699F">
        <w:rPr>
          <w:rFonts w:ascii="Palatino Linotype" w:hAnsi="Palatino Linotype"/>
        </w:rPr>
        <w:t>la información solicitada</w:t>
      </w:r>
      <w:r w:rsidR="00F2699F" w:rsidRPr="00C55C43">
        <w:rPr>
          <w:rFonts w:ascii="Palatino Linotype" w:hAnsi="Palatino Linotype"/>
        </w:rPr>
        <w:t xml:space="preserve">; por consiguiente, a nada práctico nos conduciría </w:t>
      </w:r>
      <w:r w:rsidR="00AD512E">
        <w:rPr>
          <w:rFonts w:ascii="Palatino Linotype" w:hAnsi="Palatino Linotype"/>
        </w:rPr>
        <w:t>el estudio de la naturaleza jurídica de la información solicitada</w:t>
      </w:r>
      <w:r w:rsidR="00F2699F" w:rsidRPr="00C55C43">
        <w:rPr>
          <w:rFonts w:ascii="Palatino Linotype" w:hAnsi="Palatino Linotype"/>
        </w:rPr>
        <w:t>, ya que e</w:t>
      </w:r>
      <w:r w:rsidR="00AD512E">
        <w:rPr>
          <w:rFonts w:ascii="Palatino Linotype" w:hAnsi="Palatino Linotype"/>
        </w:rPr>
        <w:t>ste</w:t>
      </w:r>
      <w:r w:rsidR="00F2699F" w:rsidRPr="00C55C43">
        <w:rPr>
          <w:rFonts w:ascii="Palatino Linotype" w:hAnsi="Palatino Linotype"/>
        </w:rPr>
        <w:t xml:space="preserve"> estudio tiene por objeto determinar si </w:t>
      </w:r>
      <w:r w:rsidR="00F2699F">
        <w:rPr>
          <w:rFonts w:ascii="Palatino Linotype" w:hAnsi="Palatino Linotype"/>
        </w:rPr>
        <w:t xml:space="preserve">el </w:t>
      </w:r>
      <w:r w:rsidR="00F2699F" w:rsidRPr="001156C6">
        <w:rPr>
          <w:rFonts w:ascii="Palatino Linotype" w:hAnsi="Palatino Linotype"/>
          <w:b/>
        </w:rPr>
        <w:t>Sujeto Obligado</w:t>
      </w:r>
      <w:r w:rsidR="00F2699F">
        <w:rPr>
          <w:rFonts w:ascii="Palatino Linotype" w:hAnsi="Palatino Linotype"/>
        </w:rPr>
        <w:t xml:space="preserve"> </w:t>
      </w:r>
      <w:r w:rsidR="00F2699F" w:rsidRPr="00C55C43">
        <w:rPr>
          <w:rFonts w:ascii="Palatino Linotype" w:hAnsi="Palatino Linotype"/>
        </w:rPr>
        <w:t>la genera, posee o administra</w:t>
      </w:r>
      <w:r w:rsidR="00AD512E">
        <w:rPr>
          <w:rFonts w:ascii="Palatino Linotype" w:hAnsi="Palatino Linotype"/>
        </w:rPr>
        <w:t xml:space="preserve"> y como ya se dijo, éste asume poseerla</w:t>
      </w:r>
      <w:r w:rsidR="00F2699F">
        <w:rPr>
          <w:rFonts w:ascii="Palatino Linotype" w:hAnsi="Palatino Linotype"/>
        </w:rPr>
        <w:t>.</w:t>
      </w:r>
      <w:r w:rsidR="00F2699F" w:rsidRPr="00C55C43">
        <w:rPr>
          <w:rFonts w:ascii="Palatino Linotype" w:hAnsi="Palatino Linotype"/>
        </w:rPr>
        <w:t xml:space="preserve"> </w:t>
      </w:r>
    </w:p>
    <w:p w:rsidR="000C2435" w:rsidRDefault="00F2699F"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No obstante, </w:t>
      </w:r>
      <w:r w:rsidR="001156C6">
        <w:rPr>
          <w:rFonts w:ascii="Palatino Linotype" w:hAnsi="Palatino Linotype" w:cs="Arial"/>
          <w:color w:val="000000" w:themeColor="text1"/>
        </w:rPr>
        <w:t>en el mismo archivo de respuesta mencionado</w:t>
      </w:r>
      <w:r w:rsidR="00A41C2B">
        <w:rPr>
          <w:rFonts w:ascii="Palatino Linotype" w:hAnsi="Palatino Linotype" w:cs="Arial"/>
          <w:color w:val="000000" w:themeColor="text1"/>
        </w:rPr>
        <w:t xml:space="preserve">, </w:t>
      </w:r>
      <w:r w:rsidR="001156C6">
        <w:rPr>
          <w:rFonts w:ascii="Palatino Linotype" w:hAnsi="Palatino Linotype" w:cs="Arial"/>
          <w:color w:val="000000" w:themeColor="text1"/>
        </w:rPr>
        <w:t xml:space="preserve">el </w:t>
      </w:r>
      <w:r w:rsidR="001156C6" w:rsidRPr="001156C6">
        <w:rPr>
          <w:rFonts w:ascii="Palatino Linotype" w:hAnsi="Palatino Linotype" w:cs="Arial"/>
          <w:b/>
          <w:color w:val="000000" w:themeColor="text1"/>
        </w:rPr>
        <w:t>Sujeto Obligado</w:t>
      </w:r>
      <w:r w:rsidR="001156C6">
        <w:rPr>
          <w:rFonts w:ascii="Palatino Linotype" w:hAnsi="Palatino Linotype" w:cs="Arial"/>
          <w:color w:val="000000" w:themeColor="text1"/>
        </w:rPr>
        <w:t xml:space="preserve"> mencionó que con fundamento en el artículo 92 de la Ley de Transparencia y Accesos a la Información Pública del Estado de México y Municipios así como en los Lineamientos Técnicos Generales para la Publicación, Homologación y Estandarización de la Información de las Obligaciones Establecidas en el Título Quinto </w:t>
      </w:r>
      <w:r w:rsidR="001156C6">
        <w:rPr>
          <w:rFonts w:ascii="Palatino Linotype" w:hAnsi="Palatino Linotype" w:cs="Arial"/>
          <w:color w:val="000000" w:themeColor="text1"/>
        </w:rPr>
        <w:lastRenderedPageBreak/>
        <w:t>y en la Fracción IV del Artículo 31 de la Ley General de Transparencia y Acceso a la Información Pública, que deben de Difundir los Sujetos Obligados en los Portales de Internet y en la Plataforma Nacional de Transparencia, la información solicitada no es considerada información pública de oficio que se deba tener disponible en medio electrónico de manera permanente y actualizada para los particulares</w:t>
      </w:r>
      <w:r w:rsidR="00CC2B1F">
        <w:rPr>
          <w:rFonts w:ascii="Palatino Linotype" w:hAnsi="Palatino Linotype" w:cs="Arial"/>
          <w:color w:val="000000" w:themeColor="text1"/>
        </w:rPr>
        <w:t>; por ello,</w:t>
      </w:r>
      <w:r w:rsidR="005C7AB4">
        <w:rPr>
          <w:rFonts w:ascii="Palatino Linotype" w:hAnsi="Palatino Linotype" w:cs="Arial"/>
          <w:color w:val="000000" w:themeColor="text1"/>
        </w:rPr>
        <w:t xml:space="preserve"> condicionó el acceso a la información solicitada </w:t>
      </w:r>
      <w:r w:rsidR="00CC2B1F">
        <w:rPr>
          <w:rFonts w:ascii="Palatino Linotype" w:hAnsi="Palatino Linotype" w:cs="Arial"/>
          <w:color w:val="000000" w:themeColor="text1"/>
        </w:rPr>
        <w:t xml:space="preserve">porque </w:t>
      </w:r>
      <w:r w:rsidR="001156C6">
        <w:rPr>
          <w:rFonts w:ascii="Palatino Linotype" w:hAnsi="Palatino Linotype" w:cs="Arial"/>
          <w:color w:val="000000" w:themeColor="text1"/>
        </w:rPr>
        <w:t>dijo que la</w:t>
      </w:r>
      <w:r w:rsidR="003137B2">
        <w:rPr>
          <w:rFonts w:ascii="Palatino Linotype" w:hAnsi="Palatino Linotype" w:cs="Arial"/>
          <w:color w:val="000000" w:themeColor="text1"/>
        </w:rPr>
        <w:t xml:space="preserve"> información solicitada </w:t>
      </w:r>
      <w:r w:rsidR="001156C6">
        <w:rPr>
          <w:rFonts w:ascii="Palatino Linotype" w:hAnsi="Palatino Linotype" w:cs="Arial"/>
          <w:color w:val="000000" w:themeColor="text1"/>
        </w:rPr>
        <w:t xml:space="preserve">consta en su totalidad de </w:t>
      </w:r>
      <w:r w:rsidR="003137B2">
        <w:rPr>
          <w:rFonts w:ascii="Palatino Linotype" w:hAnsi="Palatino Linotype" w:cs="Arial"/>
          <w:color w:val="000000" w:themeColor="text1"/>
        </w:rPr>
        <w:t>8941</w:t>
      </w:r>
      <w:r w:rsidR="001156C6">
        <w:rPr>
          <w:rFonts w:ascii="Palatino Linotype" w:hAnsi="Palatino Linotype" w:cs="Arial"/>
          <w:color w:val="000000" w:themeColor="text1"/>
        </w:rPr>
        <w:t xml:space="preserve"> fojas</w:t>
      </w:r>
      <w:r w:rsidR="00CC2B1F">
        <w:rPr>
          <w:rFonts w:ascii="Palatino Linotype" w:hAnsi="Palatino Linotype" w:cs="Arial"/>
          <w:color w:val="000000" w:themeColor="text1"/>
        </w:rPr>
        <w:t xml:space="preserve"> </w:t>
      </w:r>
      <w:r w:rsidR="00AD512E">
        <w:rPr>
          <w:rFonts w:ascii="Palatino Linotype" w:hAnsi="Palatino Linotype" w:cs="Arial"/>
          <w:color w:val="000000" w:themeColor="text1"/>
        </w:rPr>
        <w:t xml:space="preserve">mismas que </w:t>
      </w:r>
      <w:r w:rsidR="00CC2B1F">
        <w:rPr>
          <w:rFonts w:ascii="Palatino Linotype" w:hAnsi="Palatino Linotype" w:cs="Arial"/>
          <w:color w:val="000000" w:themeColor="text1"/>
        </w:rPr>
        <w:t xml:space="preserve">no </w:t>
      </w:r>
      <w:r w:rsidR="00AD512E">
        <w:rPr>
          <w:rFonts w:ascii="Palatino Linotype" w:hAnsi="Palatino Linotype" w:cs="Arial"/>
          <w:color w:val="000000" w:themeColor="text1"/>
        </w:rPr>
        <w:t>se</w:t>
      </w:r>
      <w:r w:rsidR="00CC2B1F">
        <w:rPr>
          <w:rFonts w:ascii="Palatino Linotype" w:hAnsi="Palatino Linotype" w:cs="Arial"/>
          <w:color w:val="000000" w:themeColor="text1"/>
        </w:rPr>
        <w:t xml:space="preserve"> tienen </w:t>
      </w:r>
      <w:r w:rsidR="005C7AB4">
        <w:rPr>
          <w:rFonts w:ascii="Palatino Linotype" w:hAnsi="Palatino Linotype" w:cs="Arial"/>
          <w:color w:val="000000" w:themeColor="text1"/>
        </w:rPr>
        <w:t>digitalizadas</w:t>
      </w:r>
      <w:r w:rsidR="00CC2B1F">
        <w:rPr>
          <w:rFonts w:ascii="Palatino Linotype" w:hAnsi="Palatino Linotype" w:cs="Arial"/>
          <w:color w:val="000000" w:themeColor="text1"/>
        </w:rPr>
        <w:t xml:space="preserve">, </w:t>
      </w:r>
      <w:r w:rsidR="00C21940">
        <w:rPr>
          <w:rFonts w:ascii="Palatino Linotype" w:hAnsi="Palatino Linotype" w:cs="Arial"/>
          <w:color w:val="000000" w:themeColor="text1"/>
        </w:rPr>
        <w:t xml:space="preserve">de ahí que </w:t>
      </w:r>
      <w:r w:rsidR="00CC2B1F">
        <w:rPr>
          <w:rFonts w:ascii="Palatino Linotype" w:hAnsi="Palatino Linotype" w:cs="Arial"/>
          <w:color w:val="000000" w:themeColor="text1"/>
        </w:rPr>
        <w:t xml:space="preserve">con fundamento en </w:t>
      </w:r>
      <w:r w:rsidR="005C7AB4">
        <w:rPr>
          <w:rFonts w:ascii="Palatino Linotype" w:hAnsi="Palatino Linotype" w:cs="Arial"/>
          <w:color w:val="000000" w:themeColor="text1"/>
        </w:rPr>
        <w:t xml:space="preserve">los artículo 9, fracción III, 17, 165, 174 y 175 de la Ley de  Transparencia Local, 4.22 de su Reglamento y 73, fracción VI del Código Financiero del Estado de México, </w:t>
      </w:r>
      <w:r w:rsidR="00C21940">
        <w:rPr>
          <w:rFonts w:ascii="Palatino Linotype" w:hAnsi="Palatino Linotype" w:cs="Arial"/>
          <w:color w:val="000000" w:themeColor="text1"/>
        </w:rPr>
        <w:t xml:space="preserve">consideró </w:t>
      </w:r>
      <w:r w:rsidR="00CC2B1F">
        <w:rPr>
          <w:rFonts w:ascii="Palatino Linotype" w:hAnsi="Palatino Linotype" w:cs="Arial"/>
          <w:color w:val="000000" w:themeColor="text1"/>
        </w:rPr>
        <w:t>requ</w:t>
      </w:r>
      <w:r w:rsidR="00C21940">
        <w:rPr>
          <w:rFonts w:ascii="Palatino Linotype" w:hAnsi="Palatino Linotype" w:cs="Arial"/>
          <w:color w:val="000000" w:themeColor="text1"/>
        </w:rPr>
        <w:t>e</w:t>
      </w:r>
      <w:r w:rsidR="00CC2B1F">
        <w:rPr>
          <w:rFonts w:ascii="Palatino Linotype" w:hAnsi="Palatino Linotype" w:cs="Arial"/>
          <w:color w:val="000000" w:themeColor="text1"/>
        </w:rPr>
        <w:t>r</w:t>
      </w:r>
      <w:r w:rsidR="00C21940">
        <w:rPr>
          <w:rFonts w:ascii="Palatino Linotype" w:hAnsi="Palatino Linotype" w:cs="Arial"/>
          <w:color w:val="000000" w:themeColor="text1"/>
        </w:rPr>
        <w:t>ir</w:t>
      </w:r>
      <w:r w:rsidR="00CC2B1F">
        <w:rPr>
          <w:rFonts w:ascii="Palatino Linotype" w:hAnsi="Palatino Linotype" w:cs="Arial"/>
          <w:color w:val="000000" w:themeColor="text1"/>
        </w:rPr>
        <w:t xml:space="preserve"> al </w:t>
      </w:r>
      <w:r w:rsidR="00CC2B1F" w:rsidRPr="00CC2B1F">
        <w:rPr>
          <w:rFonts w:ascii="Palatino Linotype" w:hAnsi="Palatino Linotype" w:cs="Arial"/>
          <w:b/>
          <w:color w:val="000000" w:themeColor="text1"/>
        </w:rPr>
        <w:t>Recurrente</w:t>
      </w:r>
      <w:r w:rsidR="00CC2B1F">
        <w:rPr>
          <w:rFonts w:ascii="Palatino Linotype" w:hAnsi="Palatino Linotype" w:cs="Arial"/>
          <w:color w:val="000000" w:themeColor="text1"/>
        </w:rPr>
        <w:t xml:space="preserve"> </w:t>
      </w:r>
      <w:r w:rsidR="005C7AB4">
        <w:rPr>
          <w:rFonts w:ascii="Palatino Linotype" w:hAnsi="Palatino Linotype" w:cs="Arial"/>
          <w:color w:val="000000" w:themeColor="text1"/>
        </w:rPr>
        <w:t xml:space="preserve">realizar </w:t>
      </w:r>
      <w:r w:rsidR="00CC2B1F">
        <w:rPr>
          <w:rFonts w:ascii="Palatino Linotype" w:hAnsi="Palatino Linotype" w:cs="Arial"/>
          <w:color w:val="000000" w:themeColor="text1"/>
        </w:rPr>
        <w:t xml:space="preserve">previamente </w:t>
      </w:r>
      <w:r w:rsidR="005C7AB4">
        <w:rPr>
          <w:rFonts w:ascii="Palatino Linotype" w:hAnsi="Palatino Linotype" w:cs="Arial"/>
          <w:color w:val="000000" w:themeColor="text1"/>
        </w:rPr>
        <w:t xml:space="preserve">el pago de $0.60 (sesenta centavos) por hoja digitalizada, </w:t>
      </w:r>
      <w:r w:rsidR="00CC2B1F">
        <w:rPr>
          <w:rFonts w:ascii="Palatino Linotype" w:hAnsi="Palatino Linotype" w:cs="Arial"/>
          <w:color w:val="000000" w:themeColor="text1"/>
        </w:rPr>
        <w:t>es decir</w:t>
      </w:r>
      <w:r w:rsidR="005C7AB4">
        <w:rPr>
          <w:rFonts w:ascii="Palatino Linotype" w:hAnsi="Palatino Linotype" w:cs="Arial"/>
          <w:color w:val="000000" w:themeColor="text1"/>
        </w:rPr>
        <w:t xml:space="preserve"> $</w:t>
      </w:r>
      <w:r w:rsidR="003137B2">
        <w:rPr>
          <w:rFonts w:ascii="Palatino Linotype" w:hAnsi="Palatino Linotype" w:cs="Arial"/>
          <w:color w:val="000000" w:themeColor="text1"/>
        </w:rPr>
        <w:t>5,364</w:t>
      </w:r>
      <w:r w:rsidR="005C7AB4">
        <w:rPr>
          <w:rFonts w:ascii="Palatino Linotype" w:hAnsi="Palatino Linotype" w:cs="Arial"/>
          <w:color w:val="000000" w:themeColor="text1"/>
        </w:rPr>
        <w:t>.</w:t>
      </w:r>
      <w:r w:rsidR="003137B2">
        <w:rPr>
          <w:rFonts w:ascii="Palatino Linotype" w:hAnsi="Palatino Linotype" w:cs="Arial"/>
          <w:color w:val="000000" w:themeColor="text1"/>
        </w:rPr>
        <w:t>6</w:t>
      </w:r>
      <w:r w:rsidR="005C7AB4">
        <w:rPr>
          <w:rFonts w:ascii="Palatino Linotype" w:hAnsi="Palatino Linotype" w:cs="Arial"/>
          <w:color w:val="000000" w:themeColor="text1"/>
        </w:rPr>
        <w:t>0 (</w:t>
      </w:r>
      <w:r w:rsidR="003137B2">
        <w:rPr>
          <w:rFonts w:ascii="Palatino Linotype" w:hAnsi="Palatino Linotype" w:cs="Arial"/>
          <w:color w:val="000000" w:themeColor="text1"/>
        </w:rPr>
        <w:t>Cinco Mil Trescientos Sesenta y Cuatro</w:t>
      </w:r>
      <w:r w:rsidR="005C7AB4">
        <w:rPr>
          <w:rFonts w:ascii="Palatino Linotype" w:hAnsi="Palatino Linotype" w:cs="Arial"/>
          <w:color w:val="000000" w:themeColor="text1"/>
        </w:rPr>
        <w:t xml:space="preserve"> pesos 60/100 M.N.) por el total de la </w:t>
      </w:r>
      <w:r w:rsidR="003137B2">
        <w:rPr>
          <w:rFonts w:ascii="Palatino Linotype" w:hAnsi="Palatino Linotype" w:cs="Arial"/>
          <w:color w:val="000000" w:themeColor="text1"/>
        </w:rPr>
        <w:t xml:space="preserve">información </w:t>
      </w:r>
      <w:r w:rsidR="005C7AB4">
        <w:rPr>
          <w:rFonts w:ascii="Palatino Linotype" w:hAnsi="Palatino Linotype" w:cs="Arial"/>
          <w:color w:val="000000" w:themeColor="text1"/>
        </w:rPr>
        <w:t xml:space="preserve"> digitalizada</w:t>
      </w:r>
      <w:r w:rsidR="00CC2B1F">
        <w:rPr>
          <w:rFonts w:ascii="Palatino Linotype" w:hAnsi="Palatino Linotype" w:cs="Arial"/>
          <w:color w:val="000000" w:themeColor="text1"/>
        </w:rPr>
        <w:t>, exponiendo para tal</w:t>
      </w:r>
      <w:r w:rsidR="00C21940">
        <w:rPr>
          <w:rFonts w:ascii="Palatino Linotype" w:hAnsi="Palatino Linotype" w:cs="Arial"/>
          <w:color w:val="000000" w:themeColor="text1"/>
        </w:rPr>
        <w:t xml:space="preserve"> efecto</w:t>
      </w:r>
      <w:r w:rsidR="00CC2B1F">
        <w:rPr>
          <w:rFonts w:ascii="Palatino Linotype" w:hAnsi="Palatino Linotype" w:cs="Arial"/>
          <w:color w:val="000000" w:themeColor="text1"/>
        </w:rPr>
        <w:t xml:space="preserve"> los mecanismo para efectuar el referido pago; de este m</w:t>
      </w:r>
      <w:r w:rsidR="00C21940">
        <w:rPr>
          <w:rFonts w:ascii="Palatino Linotype" w:hAnsi="Palatino Linotype" w:cs="Arial"/>
          <w:color w:val="000000" w:themeColor="text1"/>
        </w:rPr>
        <w:t>o</w:t>
      </w:r>
      <w:r w:rsidR="00CC2B1F">
        <w:rPr>
          <w:rFonts w:ascii="Palatino Linotype" w:hAnsi="Palatino Linotype" w:cs="Arial"/>
          <w:color w:val="000000" w:themeColor="text1"/>
        </w:rPr>
        <w:t xml:space="preserve">do, dijo el </w:t>
      </w:r>
      <w:r w:rsidR="00CC2B1F" w:rsidRPr="00CC2B1F">
        <w:rPr>
          <w:rFonts w:ascii="Palatino Linotype" w:hAnsi="Palatino Linotype" w:cs="Arial"/>
          <w:b/>
          <w:color w:val="000000" w:themeColor="text1"/>
        </w:rPr>
        <w:t>Sujeto Obligado</w:t>
      </w:r>
      <w:r w:rsidR="00CC2B1F">
        <w:rPr>
          <w:rFonts w:ascii="Palatino Linotype" w:hAnsi="Palatino Linotype" w:cs="Arial"/>
          <w:color w:val="000000" w:themeColor="text1"/>
        </w:rPr>
        <w:t xml:space="preserve"> estar en posibilidad de entregar la información solicitada. </w:t>
      </w:r>
    </w:p>
    <w:p w:rsidR="00F90553" w:rsidRDefault="00CC2B1F" w:rsidP="00F9055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color w:val="000000" w:themeColor="text1"/>
        </w:rPr>
        <w:t xml:space="preserve">Por lo anterior, el </w:t>
      </w:r>
      <w:r w:rsidR="00C21940" w:rsidRPr="00C21940">
        <w:rPr>
          <w:rFonts w:ascii="Palatino Linotype" w:hAnsi="Palatino Linotype" w:cs="Arial"/>
          <w:b/>
          <w:color w:val="000000" w:themeColor="text1"/>
        </w:rPr>
        <w:t>Recurrente</w:t>
      </w:r>
      <w:r>
        <w:rPr>
          <w:rFonts w:ascii="Palatino Linotype" w:hAnsi="Palatino Linotype" w:cs="Arial"/>
          <w:color w:val="000000" w:themeColor="text1"/>
        </w:rPr>
        <w:t xml:space="preserve"> interpuso el presente recurso </w:t>
      </w:r>
      <w:r w:rsidR="00F90553">
        <w:rPr>
          <w:rFonts w:ascii="Palatino Linotype" w:hAnsi="Palatino Linotype" w:cs="Arial"/>
          <w:color w:val="000000" w:themeColor="text1"/>
        </w:rPr>
        <w:t xml:space="preserve">de revisión, exponiendo como actos impugnados que </w:t>
      </w:r>
      <w:r w:rsidR="008631CB">
        <w:rPr>
          <w:rFonts w:ascii="Palatino Linotype" w:hAnsi="Palatino Linotype" w:cs="Arial"/>
          <w:color w:val="000000" w:themeColor="text1"/>
        </w:rPr>
        <w:t>se niega y cobra la información</w:t>
      </w:r>
      <w:r w:rsidR="00F90553">
        <w:rPr>
          <w:rFonts w:ascii="Palatino Linotype" w:hAnsi="Palatino Linotype" w:cs="Arial"/>
          <w:i/>
        </w:rPr>
        <w:t xml:space="preserve">; </w:t>
      </w:r>
      <w:r w:rsidR="00F90553" w:rsidRPr="00F90553">
        <w:rPr>
          <w:rFonts w:ascii="Palatino Linotype" w:hAnsi="Palatino Linotype" w:cs="Arial"/>
        </w:rPr>
        <w:t>argum</w:t>
      </w:r>
      <w:r w:rsidR="00F90553">
        <w:rPr>
          <w:rFonts w:ascii="Palatino Linotype" w:hAnsi="Palatino Linotype" w:cs="Arial"/>
        </w:rPr>
        <w:t>e</w:t>
      </w:r>
      <w:r w:rsidR="00F90553" w:rsidRPr="00F90553">
        <w:rPr>
          <w:rFonts w:ascii="Palatino Linotype" w:hAnsi="Palatino Linotype" w:cs="Arial"/>
        </w:rPr>
        <w:t>ntado</w:t>
      </w:r>
      <w:r w:rsidR="00F90553">
        <w:rPr>
          <w:rFonts w:ascii="Palatino Linotype" w:hAnsi="Palatino Linotype" w:cs="Arial"/>
        </w:rPr>
        <w:t xml:space="preserve"> para tal efecto en las razones o motivos de inconformidad que la respuesta del </w:t>
      </w:r>
      <w:r w:rsidR="00F90553" w:rsidRPr="00C21940">
        <w:rPr>
          <w:rFonts w:ascii="Palatino Linotype" w:hAnsi="Palatino Linotype" w:cs="Arial"/>
          <w:b/>
        </w:rPr>
        <w:t>Sujeto Obligado</w:t>
      </w:r>
      <w:r w:rsidR="00F90553">
        <w:rPr>
          <w:rFonts w:ascii="Palatino Linotype" w:hAnsi="Palatino Linotype" w:cs="Arial"/>
        </w:rPr>
        <w:t xml:space="preserve"> </w:t>
      </w:r>
      <w:r w:rsidR="00F90553" w:rsidRPr="00F90553">
        <w:rPr>
          <w:rFonts w:ascii="Palatino Linotype" w:hAnsi="Palatino Linotype" w:cs="Arial"/>
        </w:rPr>
        <w:t>viola sus derechos al cobrar</w:t>
      </w:r>
      <w:r w:rsidR="0028778D">
        <w:rPr>
          <w:rFonts w:ascii="Palatino Linotype" w:hAnsi="Palatino Linotype" w:cs="Arial"/>
        </w:rPr>
        <w:t>.</w:t>
      </w:r>
    </w:p>
    <w:p w:rsidR="00F90553" w:rsidRPr="00F90553" w:rsidRDefault="00F90553" w:rsidP="00F9055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8778D">
        <w:rPr>
          <w:rFonts w:ascii="Palatino Linotype" w:hAnsi="Palatino Linotype" w:cs="Arial"/>
        </w:rPr>
        <w:t xml:space="preserve">De este modo, </w:t>
      </w:r>
      <w:r w:rsidR="001362AB" w:rsidRPr="0028778D">
        <w:rPr>
          <w:rFonts w:ascii="Palatino Linotype" w:hAnsi="Palatino Linotype" w:cs="Arial"/>
        </w:rPr>
        <w:t>el objeto de estudio de la presente resolución consiste en determinar si es factible condicionar la entrega de la información solicitada por tener que digitalizarse.</w:t>
      </w:r>
      <w:r w:rsidR="001362AB">
        <w:rPr>
          <w:rFonts w:ascii="Palatino Linotype" w:hAnsi="Palatino Linotype" w:cs="Arial"/>
        </w:rPr>
        <w:t xml:space="preserve">  </w:t>
      </w:r>
      <w:r w:rsidRPr="00F90553">
        <w:rPr>
          <w:rFonts w:ascii="Palatino Linotype" w:hAnsi="Palatino Linotype" w:cs="Arial"/>
        </w:rPr>
        <w:t xml:space="preserve"> </w:t>
      </w:r>
    </w:p>
    <w:p w:rsidR="00F90553" w:rsidRDefault="0002410E"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Para iniciar hay que dejar claro que el </w:t>
      </w:r>
      <w:r w:rsidRPr="0002410E">
        <w:rPr>
          <w:rFonts w:ascii="Palatino Linotype" w:hAnsi="Palatino Linotype" w:cs="Arial"/>
          <w:b/>
          <w:color w:val="000000" w:themeColor="text1"/>
        </w:rPr>
        <w:t>Sujeto Obligado</w:t>
      </w:r>
      <w:r>
        <w:rPr>
          <w:rFonts w:ascii="Palatino Linotype" w:hAnsi="Palatino Linotype" w:cs="Arial"/>
          <w:color w:val="000000" w:themeColor="text1"/>
        </w:rPr>
        <w:t xml:space="preserve"> dijo que la información solicitada </w:t>
      </w:r>
      <w:r w:rsidR="00C21940">
        <w:rPr>
          <w:rFonts w:ascii="Palatino Linotype" w:hAnsi="Palatino Linotype" w:cs="Arial"/>
          <w:color w:val="000000" w:themeColor="text1"/>
        </w:rPr>
        <w:t xml:space="preserve">solo </w:t>
      </w:r>
      <w:r>
        <w:rPr>
          <w:rFonts w:ascii="Palatino Linotype" w:hAnsi="Palatino Linotype" w:cs="Arial"/>
          <w:color w:val="000000" w:themeColor="text1"/>
        </w:rPr>
        <w:t xml:space="preserve">la posee físicamente, así mismo, el </w:t>
      </w:r>
      <w:r w:rsidRPr="0002410E">
        <w:rPr>
          <w:rFonts w:ascii="Palatino Linotype" w:hAnsi="Palatino Linotype" w:cs="Arial"/>
          <w:b/>
          <w:color w:val="000000" w:themeColor="text1"/>
        </w:rPr>
        <w:t>Recurrente</w:t>
      </w:r>
      <w:r>
        <w:rPr>
          <w:rFonts w:ascii="Palatino Linotype" w:hAnsi="Palatino Linotype" w:cs="Arial"/>
          <w:color w:val="000000" w:themeColor="text1"/>
        </w:rPr>
        <w:t xml:space="preserve"> solicitó la información a través del SAIMEX, por lo que al ser éste un portal de internet, debe quedar claro que las mencionadas carpetas deben estar digitalizadas para poder ser proporcionadas al </w:t>
      </w:r>
      <w:r w:rsidRPr="0002410E">
        <w:rPr>
          <w:rFonts w:ascii="Palatino Linotype" w:hAnsi="Palatino Linotype" w:cs="Arial"/>
          <w:b/>
          <w:color w:val="000000" w:themeColor="text1"/>
        </w:rPr>
        <w:t>Recurrente</w:t>
      </w:r>
      <w:r>
        <w:rPr>
          <w:rFonts w:ascii="Palatino Linotype" w:hAnsi="Palatino Linotype" w:cs="Arial"/>
          <w:color w:val="000000" w:themeColor="text1"/>
        </w:rPr>
        <w:t xml:space="preserve"> en la vía solicitada. </w:t>
      </w:r>
    </w:p>
    <w:p w:rsidR="004C15AE" w:rsidRDefault="0002410E"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lang w:val="es-MX"/>
        </w:rPr>
      </w:pPr>
      <w:r>
        <w:rPr>
          <w:rFonts w:ascii="Palatino Linotype" w:hAnsi="Palatino Linotype" w:cs="Arial"/>
          <w:color w:val="000000" w:themeColor="text1"/>
        </w:rPr>
        <w:t>De este modo,</w:t>
      </w:r>
      <w:r w:rsidR="004C15AE">
        <w:rPr>
          <w:rFonts w:ascii="Palatino Linotype" w:hAnsi="Palatino Linotype" w:cs="Arial"/>
          <w:color w:val="000000" w:themeColor="text1"/>
        </w:rPr>
        <w:t xml:space="preserve"> el artículo </w:t>
      </w:r>
      <w:r w:rsidR="0007475E" w:rsidRPr="0007475E">
        <w:rPr>
          <w:rFonts w:ascii="Palatino Linotype" w:hAnsi="Palatino Linotype" w:cs="Arial"/>
          <w:color w:val="000000" w:themeColor="text1"/>
          <w:lang w:val="es-MX"/>
        </w:rPr>
        <w:t>175 de la Ley de Transparencia local dice que</w:t>
      </w:r>
      <w:r w:rsidR="0007475E">
        <w:rPr>
          <w:rFonts w:ascii="Palatino Linotype" w:hAnsi="Palatino Linotype" w:cs="Arial"/>
          <w:i/>
          <w:color w:val="000000" w:themeColor="text1"/>
          <w:lang w:val="es-MX"/>
        </w:rPr>
        <w:t xml:space="preserve"> “</w:t>
      </w:r>
      <w:r w:rsidR="0007475E" w:rsidRPr="00D512B8">
        <w:rPr>
          <w:rFonts w:ascii="Palatino Linotype" w:hAnsi="Palatino Linotype" w:cs="Arial"/>
          <w:i/>
          <w:color w:val="000000" w:themeColor="text1"/>
          <w:lang w:val="es-MX"/>
        </w:rPr>
        <w:t>La información que en términos de Ley deban publicar de manera obligatoria los sujetos obligados, o deba ser generada de manera electrónica, según lo dispongan las disposiciones legales o administrativas no podrá tener ningún costo</w:t>
      </w:r>
      <w:r w:rsidR="0007475E">
        <w:rPr>
          <w:rFonts w:ascii="Palatino Linotype" w:hAnsi="Palatino Linotype" w:cs="Arial"/>
          <w:i/>
          <w:color w:val="000000" w:themeColor="text1"/>
          <w:lang w:val="es-MX"/>
        </w:rPr>
        <w:t>…”</w:t>
      </w:r>
      <w:r w:rsidR="0007475E">
        <w:rPr>
          <w:rFonts w:ascii="Palatino Linotype" w:hAnsi="Palatino Linotype" w:cs="Arial"/>
          <w:color w:val="000000" w:themeColor="text1"/>
          <w:lang w:val="es-MX"/>
        </w:rPr>
        <w:t xml:space="preserve">, lo </w:t>
      </w:r>
      <w:r w:rsidR="00826463">
        <w:rPr>
          <w:rFonts w:ascii="Palatino Linotype" w:hAnsi="Palatino Linotype" w:cs="Arial"/>
          <w:color w:val="000000" w:themeColor="text1"/>
          <w:lang w:val="es-MX"/>
        </w:rPr>
        <w:t>que se encuentra re</w:t>
      </w:r>
      <w:r w:rsidR="0007475E">
        <w:rPr>
          <w:rFonts w:ascii="Palatino Linotype" w:hAnsi="Palatino Linotype" w:cs="Arial"/>
          <w:color w:val="000000" w:themeColor="text1"/>
          <w:lang w:val="es-MX"/>
        </w:rPr>
        <w:t>laciona</w:t>
      </w:r>
      <w:r w:rsidR="00826463">
        <w:rPr>
          <w:rFonts w:ascii="Palatino Linotype" w:hAnsi="Palatino Linotype" w:cs="Arial"/>
          <w:color w:val="000000" w:themeColor="text1"/>
          <w:lang w:val="es-MX"/>
        </w:rPr>
        <w:t xml:space="preserve">do </w:t>
      </w:r>
      <w:r w:rsidR="0007475E">
        <w:rPr>
          <w:rFonts w:ascii="Palatino Linotype" w:hAnsi="Palatino Linotype" w:cs="Arial"/>
          <w:color w:val="000000" w:themeColor="text1"/>
          <w:lang w:val="es-MX"/>
        </w:rPr>
        <w:t xml:space="preserve">con </w:t>
      </w:r>
      <w:r w:rsidR="00826463">
        <w:rPr>
          <w:rFonts w:ascii="Palatino Linotype" w:hAnsi="Palatino Linotype" w:cs="Arial"/>
          <w:color w:val="000000" w:themeColor="text1"/>
          <w:lang w:val="es-MX"/>
        </w:rPr>
        <w:t xml:space="preserve">lo estipulado en </w:t>
      </w:r>
      <w:r w:rsidR="0007475E">
        <w:rPr>
          <w:rFonts w:ascii="Palatino Linotype" w:hAnsi="Palatino Linotype" w:cs="Arial"/>
          <w:color w:val="000000" w:themeColor="text1"/>
          <w:lang w:val="es-MX"/>
        </w:rPr>
        <w:t xml:space="preserve">el </w:t>
      </w:r>
      <w:r w:rsidR="00826463">
        <w:rPr>
          <w:rFonts w:ascii="Palatino Linotype" w:hAnsi="Palatino Linotype" w:cs="Arial"/>
          <w:color w:val="000000" w:themeColor="text1"/>
          <w:lang w:val="es-MX"/>
        </w:rPr>
        <w:t xml:space="preserve">artículo </w:t>
      </w:r>
      <w:r w:rsidR="004C15AE">
        <w:rPr>
          <w:rFonts w:ascii="Palatino Linotype" w:hAnsi="Palatino Linotype" w:cs="Arial"/>
          <w:color w:val="000000" w:themeColor="text1"/>
        </w:rPr>
        <w:t xml:space="preserve">92 de la </w:t>
      </w:r>
      <w:r w:rsidR="0007475E">
        <w:rPr>
          <w:rFonts w:ascii="Palatino Linotype" w:hAnsi="Palatino Linotype" w:cs="Arial"/>
          <w:color w:val="000000" w:themeColor="text1"/>
        </w:rPr>
        <w:t xml:space="preserve">misma ley el cual </w:t>
      </w:r>
      <w:r w:rsidR="004C15AE">
        <w:rPr>
          <w:rFonts w:ascii="Palatino Linotype" w:hAnsi="Palatino Linotype" w:cs="Arial"/>
          <w:color w:val="000000" w:themeColor="text1"/>
        </w:rPr>
        <w:t xml:space="preserve"> di</w:t>
      </w:r>
      <w:r w:rsidR="00826463">
        <w:rPr>
          <w:rFonts w:ascii="Palatino Linotype" w:hAnsi="Palatino Linotype" w:cs="Arial"/>
          <w:color w:val="000000" w:themeColor="text1"/>
        </w:rPr>
        <w:t>ce</w:t>
      </w:r>
      <w:r w:rsidR="004C15AE">
        <w:rPr>
          <w:rFonts w:ascii="Palatino Linotype" w:hAnsi="Palatino Linotype" w:cs="Arial"/>
          <w:color w:val="000000" w:themeColor="text1"/>
        </w:rPr>
        <w:t xml:space="preserve"> que</w:t>
      </w:r>
      <w:r w:rsidR="00826463">
        <w:rPr>
          <w:rFonts w:ascii="Palatino Linotype" w:hAnsi="Palatino Linotype" w:cs="Arial"/>
          <w:color w:val="000000" w:themeColor="text1"/>
        </w:rPr>
        <w:t>,</w:t>
      </w:r>
      <w:r w:rsidR="004C15AE">
        <w:rPr>
          <w:rFonts w:ascii="Palatino Linotype" w:hAnsi="Palatino Linotype" w:cs="Arial"/>
          <w:color w:val="000000" w:themeColor="text1"/>
        </w:rPr>
        <w:t xml:space="preserve"> “</w:t>
      </w:r>
      <w:r w:rsidR="004C15AE" w:rsidRPr="004C15AE">
        <w:rPr>
          <w:rFonts w:ascii="Palatino Linotype" w:hAnsi="Palatino Linotype" w:cs="Arial"/>
          <w:i/>
          <w:color w:val="000000" w:themeColor="text1"/>
          <w:lang w:val="es-MX"/>
        </w:rPr>
        <w:t xml:space="preserve">Los sujetos obligados deberán poner a disposición del público de manera permanente y actualizada de forma sencilla, precisa y entendible, </w:t>
      </w:r>
      <w:r w:rsidR="004C15AE" w:rsidRPr="004C15AE">
        <w:rPr>
          <w:rFonts w:ascii="Palatino Linotype" w:hAnsi="Palatino Linotype" w:cs="Arial"/>
          <w:i/>
          <w:color w:val="000000" w:themeColor="text1"/>
          <w:u w:val="single"/>
          <w:lang w:val="es-MX"/>
        </w:rPr>
        <w:t>en los respectivos medios electrónicos</w:t>
      </w:r>
      <w:r w:rsidR="004C15AE" w:rsidRPr="004C15AE">
        <w:rPr>
          <w:rFonts w:ascii="Palatino Linotype" w:hAnsi="Palatino Linotype" w:cs="Arial"/>
          <w:i/>
          <w:color w:val="000000" w:themeColor="text1"/>
          <w:lang w:val="es-MX"/>
        </w:rPr>
        <w:t>, de acuerdo con sus facultades, atribuciones, funciones u objeto social, según corresponda, la información, por lo menos, de los temas, documentos y políticas que a continuación se señalan</w:t>
      </w:r>
      <w:r w:rsidR="004C15AE">
        <w:rPr>
          <w:rFonts w:ascii="Palatino Linotype" w:hAnsi="Palatino Linotype" w:cs="Arial"/>
          <w:i/>
          <w:color w:val="000000" w:themeColor="text1"/>
          <w:lang w:val="es-MX"/>
        </w:rPr>
        <w:t>…” (énfasis añadido)</w:t>
      </w:r>
      <w:r w:rsidR="004C15AE" w:rsidRPr="004C15AE">
        <w:rPr>
          <w:rFonts w:ascii="Palatino Linotype" w:hAnsi="Palatino Linotype" w:cs="Arial"/>
          <w:color w:val="000000" w:themeColor="text1"/>
          <w:lang w:val="es-MX"/>
        </w:rPr>
        <w:t xml:space="preserve"> </w:t>
      </w:r>
      <w:r w:rsidR="0007475E">
        <w:rPr>
          <w:rFonts w:ascii="Palatino Linotype" w:hAnsi="Palatino Linotype" w:cs="Arial"/>
          <w:color w:val="000000" w:themeColor="text1"/>
          <w:lang w:val="es-MX"/>
        </w:rPr>
        <w:t xml:space="preserve">por lo anterior debe entenderse que </w:t>
      </w:r>
      <w:r w:rsidR="00715173">
        <w:rPr>
          <w:rFonts w:ascii="Palatino Linotype" w:hAnsi="Palatino Linotype" w:cs="Arial"/>
          <w:color w:val="000000" w:themeColor="text1"/>
          <w:lang w:val="es-MX"/>
        </w:rPr>
        <w:t>existen obligaciones en materia de transparencia comunes que deben digitalizarse</w:t>
      </w:r>
      <w:r w:rsidR="0007475E">
        <w:rPr>
          <w:rFonts w:ascii="Palatino Linotype" w:hAnsi="Palatino Linotype" w:cs="Arial"/>
          <w:color w:val="000000" w:themeColor="text1"/>
          <w:lang w:val="es-MX"/>
        </w:rPr>
        <w:t xml:space="preserve"> y ponerse a disposición de p</w:t>
      </w:r>
      <w:r w:rsidR="00826463">
        <w:rPr>
          <w:rFonts w:ascii="Palatino Linotype" w:hAnsi="Palatino Linotype" w:cs="Arial"/>
          <w:color w:val="000000" w:themeColor="text1"/>
          <w:lang w:val="es-MX"/>
        </w:rPr>
        <w:t>ú</w:t>
      </w:r>
      <w:r w:rsidR="0007475E">
        <w:rPr>
          <w:rFonts w:ascii="Palatino Linotype" w:hAnsi="Palatino Linotype" w:cs="Arial"/>
          <w:color w:val="000000" w:themeColor="text1"/>
          <w:lang w:val="es-MX"/>
        </w:rPr>
        <w:t>blico y de los solicitantes</w:t>
      </w:r>
      <w:r w:rsidR="00826463">
        <w:rPr>
          <w:rFonts w:ascii="Palatino Linotype" w:hAnsi="Palatino Linotype" w:cs="Arial"/>
          <w:color w:val="000000" w:themeColor="text1"/>
          <w:lang w:val="es-MX"/>
        </w:rPr>
        <w:t xml:space="preserve"> sin costo alguno;</w:t>
      </w:r>
      <w:r w:rsidR="00715173">
        <w:rPr>
          <w:rFonts w:ascii="Palatino Linotype" w:hAnsi="Palatino Linotype" w:cs="Arial"/>
          <w:color w:val="000000" w:themeColor="text1"/>
          <w:lang w:val="es-MX"/>
        </w:rPr>
        <w:t xml:space="preserve"> </w:t>
      </w:r>
      <w:r w:rsidR="00826463">
        <w:rPr>
          <w:rFonts w:ascii="Palatino Linotype" w:hAnsi="Palatino Linotype" w:cs="Arial"/>
          <w:color w:val="000000" w:themeColor="text1"/>
          <w:lang w:val="es-MX"/>
        </w:rPr>
        <w:t xml:space="preserve">dichas obligaciones </w:t>
      </w:r>
      <w:r w:rsidR="00715173">
        <w:rPr>
          <w:rFonts w:ascii="Palatino Linotype" w:hAnsi="Palatino Linotype" w:cs="Arial"/>
          <w:color w:val="000000" w:themeColor="text1"/>
          <w:lang w:val="es-MX"/>
        </w:rPr>
        <w:t>se encuentran mencionadas en el dispositivo legal referido</w:t>
      </w:r>
      <w:r w:rsidR="00297A1B">
        <w:rPr>
          <w:rFonts w:ascii="Palatino Linotype" w:hAnsi="Palatino Linotype" w:cs="Arial"/>
          <w:color w:val="000000" w:themeColor="text1"/>
          <w:lang w:val="es-MX"/>
        </w:rPr>
        <w:t>; asimismo, e</w:t>
      </w:r>
      <w:r w:rsidR="00715173">
        <w:rPr>
          <w:rFonts w:ascii="Palatino Linotype" w:hAnsi="Palatino Linotype" w:cs="Arial"/>
          <w:color w:val="000000" w:themeColor="text1"/>
          <w:lang w:val="es-MX"/>
        </w:rPr>
        <w:t>n los artículo</w:t>
      </w:r>
      <w:r w:rsidR="00297A1B">
        <w:rPr>
          <w:rFonts w:ascii="Palatino Linotype" w:hAnsi="Palatino Linotype" w:cs="Arial"/>
          <w:color w:val="000000" w:themeColor="text1"/>
          <w:lang w:val="es-MX"/>
        </w:rPr>
        <w:t>s</w:t>
      </w:r>
      <w:r w:rsidR="00715173">
        <w:rPr>
          <w:rFonts w:ascii="Palatino Linotype" w:hAnsi="Palatino Linotype" w:cs="Arial"/>
          <w:color w:val="000000" w:themeColor="text1"/>
          <w:lang w:val="es-MX"/>
        </w:rPr>
        <w:t xml:space="preserve"> </w:t>
      </w:r>
      <w:r w:rsidR="00297A1B">
        <w:rPr>
          <w:rFonts w:ascii="Palatino Linotype" w:hAnsi="Palatino Linotype" w:cs="Arial"/>
          <w:color w:val="000000" w:themeColor="text1"/>
          <w:lang w:val="es-MX"/>
        </w:rPr>
        <w:t xml:space="preserve">del </w:t>
      </w:r>
      <w:r w:rsidR="00715173">
        <w:rPr>
          <w:rFonts w:ascii="Palatino Linotype" w:hAnsi="Palatino Linotype" w:cs="Arial"/>
          <w:color w:val="000000" w:themeColor="text1"/>
          <w:lang w:val="es-MX"/>
        </w:rPr>
        <w:t>9</w:t>
      </w:r>
      <w:r w:rsidR="00297A1B">
        <w:rPr>
          <w:rFonts w:ascii="Palatino Linotype" w:hAnsi="Palatino Linotype" w:cs="Arial"/>
          <w:color w:val="000000" w:themeColor="text1"/>
          <w:lang w:val="es-MX"/>
        </w:rPr>
        <w:t xml:space="preserve">4 al </w:t>
      </w:r>
      <w:r w:rsidR="00715173">
        <w:rPr>
          <w:rFonts w:ascii="Palatino Linotype" w:hAnsi="Palatino Linotype" w:cs="Arial"/>
          <w:color w:val="000000" w:themeColor="text1"/>
          <w:lang w:val="es-MX"/>
        </w:rPr>
        <w:t xml:space="preserve">102 </w:t>
      </w:r>
      <w:r w:rsidR="00297A1B">
        <w:rPr>
          <w:rFonts w:ascii="Palatino Linotype" w:hAnsi="Palatino Linotype" w:cs="Arial"/>
          <w:color w:val="000000" w:themeColor="text1"/>
          <w:lang w:val="es-MX"/>
        </w:rPr>
        <w:t xml:space="preserve">se especifica información que determinados Sujetos Obligados </w:t>
      </w:r>
      <w:r w:rsidR="00826463">
        <w:rPr>
          <w:rFonts w:ascii="Palatino Linotype" w:hAnsi="Palatino Linotype" w:cs="Arial"/>
          <w:color w:val="000000" w:themeColor="text1"/>
          <w:lang w:val="es-MX"/>
        </w:rPr>
        <w:t xml:space="preserve">también </w:t>
      </w:r>
      <w:r w:rsidR="00297A1B">
        <w:rPr>
          <w:rFonts w:ascii="Palatino Linotype" w:hAnsi="Palatino Linotype" w:cs="Arial"/>
          <w:color w:val="000000" w:themeColor="text1"/>
          <w:lang w:val="es-MX"/>
        </w:rPr>
        <w:t xml:space="preserve">deben poner a disposición </w:t>
      </w:r>
      <w:r w:rsidR="00FD6102">
        <w:rPr>
          <w:rFonts w:ascii="Palatino Linotype" w:hAnsi="Palatino Linotype" w:cs="Arial"/>
          <w:color w:val="000000" w:themeColor="text1"/>
          <w:lang w:val="es-MX"/>
        </w:rPr>
        <w:t xml:space="preserve">del </w:t>
      </w:r>
      <w:r w:rsidR="00297A1B">
        <w:rPr>
          <w:rFonts w:ascii="Palatino Linotype" w:hAnsi="Palatino Linotype" w:cs="Arial"/>
          <w:color w:val="000000" w:themeColor="text1"/>
          <w:lang w:val="es-MX"/>
        </w:rPr>
        <w:t xml:space="preserve">público; siendo así, </w:t>
      </w:r>
      <w:r w:rsidR="008A4FCE">
        <w:rPr>
          <w:rFonts w:ascii="Palatino Linotype" w:hAnsi="Palatino Linotype" w:cs="Arial"/>
          <w:color w:val="000000" w:themeColor="text1"/>
          <w:lang w:val="es-MX"/>
        </w:rPr>
        <w:t>de un</w:t>
      </w:r>
      <w:r w:rsidR="00297A1B">
        <w:rPr>
          <w:rFonts w:ascii="Palatino Linotype" w:hAnsi="Palatino Linotype" w:cs="Arial"/>
          <w:color w:val="000000" w:themeColor="text1"/>
          <w:lang w:val="es-MX"/>
        </w:rPr>
        <w:t xml:space="preserve"> análisis pormenorizado </w:t>
      </w:r>
      <w:r w:rsidR="008A4FCE">
        <w:rPr>
          <w:rFonts w:ascii="Palatino Linotype" w:hAnsi="Palatino Linotype" w:cs="Arial"/>
          <w:color w:val="000000" w:themeColor="text1"/>
          <w:lang w:val="es-MX"/>
        </w:rPr>
        <w:t xml:space="preserve">de los dispositivos legales mencionados, no se concluye que exista fuente obligacional que constriña al </w:t>
      </w:r>
      <w:r w:rsidR="008A4FCE" w:rsidRPr="00C21940">
        <w:rPr>
          <w:rFonts w:ascii="Palatino Linotype" w:hAnsi="Palatino Linotype" w:cs="Arial"/>
          <w:b/>
          <w:color w:val="000000" w:themeColor="text1"/>
          <w:lang w:val="es-MX"/>
        </w:rPr>
        <w:t>Sujeto Obligado</w:t>
      </w:r>
      <w:r w:rsidR="008A4FCE">
        <w:rPr>
          <w:rFonts w:ascii="Palatino Linotype" w:hAnsi="Palatino Linotype" w:cs="Arial"/>
          <w:color w:val="000000" w:themeColor="text1"/>
          <w:lang w:val="es-MX"/>
        </w:rPr>
        <w:t xml:space="preserve"> a poseer la información solicitada en forma digital. </w:t>
      </w:r>
    </w:p>
    <w:p w:rsidR="008A4FCE" w:rsidRDefault="00105A53"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Por lo anterior, </w:t>
      </w:r>
      <w:r w:rsidR="00C21940">
        <w:rPr>
          <w:rFonts w:ascii="Palatino Linotype" w:hAnsi="Palatino Linotype" w:cs="Arial"/>
          <w:color w:val="000000" w:themeColor="text1"/>
        </w:rPr>
        <w:t xml:space="preserve">le asiste la razón a </w:t>
      </w:r>
      <w:r w:rsidR="00C21940" w:rsidRPr="00F0355D">
        <w:rPr>
          <w:rFonts w:ascii="Palatino Linotype" w:hAnsi="Palatino Linotype" w:cs="Arial"/>
          <w:b/>
          <w:color w:val="000000" w:themeColor="text1"/>
        </w:rPr>
        <w:t>Sujeto Obligado</w:t>
      </w:r>
      <w:r w:rsidR="00C21940">
        <w:rPr>
          <w:rFonts w:ascii="Palatino Linotype" w:hAnsi="Palatino Linotype" w:cs="Arial"/>
          <w:color w:val="000000" w:themeColor="text1"/>
        </w:rPr>
        <w:t xml:space="preserve"> al referir que no existe obligación en materia de transparencia que lo obligue a poseer la información solicitada en medio electrónico; en con</w:t>
      </w:r>
      <w:r w:rsidR="00F0355D">
        <w:rPr>
          <w:rFonts w:ascii="Palatino Linotype" w:hAnsi="Palatino Linotype" w:cs="Arial"/>
          <w:color w:val="000000" w:themeColor="text1"/>
        </w:rPr>
        <w:t>secuencia</w:t>
      </w:r>
      <w:r w:rsidR="00C21940">
        <w:rPr>
          <w:rFonts w:ascii="Palatino Linotype" w:hAnsi="Palatino Linotype" w:cs="Arial"/>
          <w:color w:val="000000" w:themeColor="text1"/>
        </w:rPr>
        <w:t>, se procede al estudio de verificar si en efecto, el pago para digitalizar</w:t>
      </w:r>
      <w:r w:rsidR="00F0355D">
        <w:rPr>
          <w:rFonts w:ascii="Palatino Linotype" w:hAnsi="Palatino Linotype" w:cs="Arial"/>
          <w:color w:val="000000" w:themeColor="text1"/>
        </w:rPr>
        <w:t xml:space="preserve"> la información solicitada </w:t>
      </w:r>
      <w:r w:rsidR="00C21940">
        <w:rPr>
          <w:rFonts w:ascii="Palatino Linotype" w:hAnsi="Palatino Linotype" w:cs="Arial"/>
          <w:color w:val="000000" w:themeColor="text1"/>
        </w:rPr>
        <w:t xml:space="preserve">es legalmente aplicable al caso. </w:t>
      </w:r>
    </w:p>
    <w:p w:rsidR="00F0355D" w:rsidRDefault="00F0355D" w:rsidP="0050402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Al respecto, </w:t>
      </w:r>
      <w:r w:rsidR="0002410E">
        <w:rPr>
          <w:rFonts w:ascii="Palatino Linotype" w:hAnsi="Palatino Linotype" w:cs="Arial"/>
          <w:color w:val="000000" w:themeColor="text1"/>
        </w:rPr>
        <w:t>conviene al c</w:t>
      </w:r>
      <w:r w:rsidR="004C15AE">
        <w:rPr>
          <w:rFonts w:ascii="Palatino Linotype" w:hAnsi="Palatino Linotype" w:cs="Arial"/>
          <w:color w:val="000000" w:themeColor="text1"/>
        </w:rPr>
        <w:t>a</w:t>
      </w:r>
      <w:r w:rsidR="0002410E">
        <w:rPr>
          <w:rFonts w:ascii="Palatino Linotype" w:hAnsi="Palatino Linotype" w:cs="Arial"/>
          <w:color w:val="000000" w:themeColor="text1"/>
        </w:rPr>
        <w:t>so concreto traer a contexto el contenido de los siguientes dispositivos legales</w:t>
      </w:r>
      <w:r w:rsidR="00975A91">
        <w:rPr>
          <w:rFonts w:ascii="Palatino Linotype" w:hAnsi="Palatino Linotype" w:cs="Arial"/>
          <w:color w:val="000000" w:themeColor="text1"/>
        </w:rPr>
        <w:t xml:space="preserve"> d</w:t>
      </w:r>
      <w:r>
        <w:rPr>
          <w:rFonts w:ascii="Palatino Linotype" w:hAnsi="Palatino Linotype" w:cs="Arial"/>
          <w:color w:val="000000" w:themeColor="text1"/>
        </w:rPr>
        <w:t>e la Ley de Transparencia y Acceso a la Información Pública del Estado de México y Municipios</w:t>
      </w:r>
      <w:r w:rsidR="00105A53">
        <w:rPr>
          <w:rFonts w:ascii="Palatino Linotype" w:hAnsi="Palatino Linotype" w:cs="Arial"/>
          <w:color w:val="000000" w:themeColor="text1"/>
        </w:rPr>
        <w:t>:</w:t>
      </w:r>
      <w:r>
        <w:rPr>
          <w:rFonts w:ascii="Palatino Linotype" w:hAnsi="Palatino Linotype" w:cs="Arial"/>
          <w:color w:val="000000" w:themeColor="text1"/>
        </w:rPr>
        <w:t xml:space="preserve"> </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r w:rsidRPr="00610105">
        <w:rPr>
          <w:rFonts w:ascii="Palatino Linotype" w:hAnsi="Palatino Linotype" w:cs="Arial"/>
          <w:b/>
          <w:i/>
          <w:color w:val="000000" w:themeColor="text1"/>
          <w:lang w:val="es-MX"/>
        </w:rPr>
        <w:t>Artículo 9.</w:t>
      </w:r>
      <w:r w:rsidRPr="00D512B8">
        <w:rPr>
          <w:rFonts w:ascii="Palatino Linotype" w:hAnsi="Palatino Linotype" w:cs="Arial"/>
          <w:i/>
          <w:color w:val="000000" w:themeColor="text1"/>
          <w:lang w:val="es-MX"/>
        </w:rPr>
        <w:t xml:space="preserve"> El Instituto deberá regir su funcionamiento de acuerdo a los siguientes principios: </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 </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III. Gratuidad: Consiste en que el acceso a la información pública no genera costo alguno para los solicitantes, </w:t>
      </w:r>
      <w:r w:rsidRPr="00610105">
        <w:rPr>
          <w:rFonts w:ascii="Palatino Linotype" w:hAnsi="Palatino Linotype" w:cs="Arial"/>
          <w:i/>
          <w:color w:val="000000" w:themeColor="text1"/>
          <w:u w:val="single"/>
          <w:lang w:val="es-MX"/>
        </w:rPr>
        <w:t>sólo podrá requerirse el cobro correspondiente a la modalidad de reproducción y entrega solicitada conforme a lo establecido en la presente Ley y demás disposiciones jurídicas aplicables</w:t>
      </w:r>
      <w:r w:rsidRPr="00D512B8">
        <w:rPr>
          <w:rFonts w:ascii="Palatino Linotype" w:hAnsi="Palatino Linotype" w:cs="Arial"/>
          <w:i/>
          <w:color w:val="000000" w:themeColor="text1"/>
          <w:lang w:val="es-MX"/>
        </w:rPr>
        <w:t>;</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w:t>
      </w:r>
      <w:r w:rsidRPr="00D512B8">
        <w:rPr>
          <w:rFonts w:ascii="Palatino Linotype" w:hAnsi="Palatino Linotype" w:cs="Arial"/>
          <w:i/>
          <w:color w:val="000000" w:themeColor="text1"/>
          <w:lang w:val="es-MX"/>
        </w:rPr>
        <w:t xml:space="preserve"> La búsqueda y acceso a la información es gratuita y </w:t>
      </w:r>
      <w:r w:rsidRPr="00610105">
        <w:rPr>
          <w:rFonts w:ascii="Palatino Linotype" w:hAnsi="Palatino Linotype" w:cs="Arial"/>
          <w:i/>
          <w:color w:val="000000" w:themeColor="text1"/>
          <w:u w:val="single"/>
          <w:lang w:val="es-MX"/>
        </w:rPr>
        <w:t>solo se cubrirán los gastos de reproducción, o por la modalidad de entrega solicitada</w:t>
      </w:r>
      <w:r w:rsidRPr="00D512B8">
        <w:rPr>
          <w:rFonts w:ascii="Palatino Linotype" w:hAnsi="Palatino Linotype" w:cs="Arial"/>
          <w:i/>
          <w:color w:val="000000" w:themeColor="text1"/>
          <w:lang w:val="es-MX"/>
        </w:rPr>
        <w:t xml:space="preserve">, así como por el envío, que en su caso se genere, </w:t>
      </w:r>
      <w:r w:rsidRPr="00610105">
        <w:rPr>
          <w:rFonts w:ascii="Palatino Linotype" w:hAnsi="Palatino Linotype" w:cs="Arial"/>
          <w:i/>
          <w:color w:val="000000" w:themeColor="text1"/>
          <w:u w:val="single"/>
          <w:lang w:val="es-MX"/>
        </w:rPr>
        <w:t>de conformidad con los derechos, productos y aprovechamientos establecidos en la legislación aplicable, sin que exceda de los límites establecidos en la presente Ley</w:t>
      </w:r>
      <w:r w:rsidRPr="00D512B8">
        <w:rPr>
          <w:rFonts w:ascii="Palatino Linotype" w:hAnsi="Palatino Linotype" w:cs="Arial"/>
          <w:i/>
          <w:color w:val="000000" w:themeColor="text1"/>
          <w:lang w:val="es-MX"/>
        </w:rPr>
        <w:t>.</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165.</w:t>
      </w:r>
      <w:r w:rsidRPr="00D512B8">
        <w:rPr>
          <w:rFonts w:ascii="Palatino Linotype" w:hAnsi="Palatino Linotype" w:cs="Arial"/>
          <w:i/>
          <w:color w:val="000000" w:themeColor="text1"/>
          <w:lang w:val="es-MX"/>
        </w:rPr>
        <w:t xml:space="preserve"> Los sujetos obligados establecerán la forma y términos en que darán trámite interno a las solicitudes en materia de acceso a la información. </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i/>
          <w:color w:val="000000" w:themeColor="text1"/>
          <w:u w:val="single"/>
          <w:lang w:val="es-MX"/>
        </w:rPr>
        <w:t>La información que se entregue en versión pública, cuya modalidad de reproducción o envío tenga un costo, procederá una vez que se acredite el pago respectivo</w:t>
      </w:r>
      <w:r w:rsidRPr="00D512B8">
        <w:rPr>
          <w:rFonts w:ascii="Palatino Linotype" w:hAnsi="Palatino Linotype" w:cs="Arial"/>
          <w:i/>
          <w:color w:val="000000" w:themeColor="text1"/>
          <w:lang w:val="es-MX"/>
        </w:rPr>
        <w:t xml:space="preserve">. No puede entenderse como reproducción la elaboración de la misma. </w:t>
      </w:r>
    </w:p>
    <w:p w:rsidR="00F0355D" w:rsidRPr="00D512B8" w:rsidRDefault="00F0355D"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lastRenderedPageBreak/>
        <w:t>Ante la falta de respuesta a una solicitud en el plazo previsto y en caso de que proceda el acceso, los costos de reproducción y envío correrán a cargo del sujeto obligado.</w:t>
      </w:r>
    </w:p>
    <w:p w:rsidR="00F0355D"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rPr>
      </w:pPr>
      <w:r w:rsidRPr="00D512B8">
        <w:rPr>
          <w:rFonts w:ascii="Palatino Linotype" w:hAnsi="Palatino Linotype" w:cs="Arial"/>
          <w:i/>
          <w:color w:val="000000" w:themeColor="text1"/>
        </w:rPr>
        <w:t>…</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174.</w:t>
      </w:r>
      <w:r w:rsidRPr="00D512B8">
        <w:rPr>
          <w:rFonts w:ascii="Palatino Linotype" w:hAnsi="Palatino Linotype" w:cs="Arial"/>
          <w:i/>
          <w:color w:val="000000" w:themeColor="text1"/>
          <w:lang w:val="es-MX"/>
        </w:rPr>
        <w:t xml:space="preserve"> </w:t>
      </w:r>
      <w:r w:rsidRPr="00610105">
        <w:rPr>
          <w:rFonts w:ascii="Palatino Linotype" w:hAnsi="Palatino Linotype" w:cs="Arial"/>
          <w:i/>
          <w:color w:val="000000" w:themeColor="text1"/>
          <w:u w:val="single"/>
          <w:lang w:val="es-MX"/>
        </w:rPr>
        <w:t>En caso de existir costos para obtener la información deberán cubrirse de manera previa a la entrega</w:t>
      </w:r>
      <w:r w:rsidRPr="00D512B8">
        <w:rPr>
          <w:rFonts w:ascii="Palatino Linotype" w:hAnsi="Palatino Linotype" w:cs="Arial"/>
          <w:i/>
          <w:color w:val="000000" w:themeColor="text1"/>
          <w:lang w:val="es-MX"/>
        </w:rPr>
        <w:t xml:space="preserve"> y no podrán ser superiores a la suma de: </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 El costo de los materiales utilizados en la reproducción de la información; </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II. El costo de envío, en su caso; y </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III. El pago de la certificación de los documentos, cuando proceda. </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i/>
          <w:color w:val="000000" w:themeColor="text1"/>
          <w:u w:val="single"/>
          <w:lang w:val="es-MX"/>
        </w:rPr>
        <w:t>Las cuotas de los derechos aplicables deberán establecerse, en su caso, en el Código Financiero del Estado de México y Municipios y demás disposiciones jurídicas aplicables</w:t>
      </w:r>
      <w:r w:rsidRPr="00D512B8">
        <w:rPr>
          <w:rFonts w:ascii="Palatino Linotype" w:hAnsi="Palatino Linotype" w:cs="Arial"/>
          <w:i/>
          <w:color w:val="000000" w:themeColor="text1"/>
          <w:lang w:val="es-MX"/>
        </w:rPr>
        <w:t xml:space="preserve">, las cuales se publicarán en los sitios de internet de los sujetos obligados. En su determinación se deberá considerar que los montos permitan o faciliten el ejercicio del derecho de acceso a la información. </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p>
    <w:p w:rsidR="009636A9" w:rsidRPr="00D512B8"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175.</w:t>
      </w:r>
      <w:r w:rsidRPr="00D512B8">
        <w:rPr>
          <w:rFonts w:ascii="Palatino Linotype" w:hAnsi="Palatino Linotype" w:cs="Arial"/>
          <w:i/>
          <w:color w:val="000000" w:themeColor="text1"/>
          <w:lang w:val="es-MX"/>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9636A9" w:rsidRDefault="009636A9" w:rsidP="006101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En ningún caso, el pago de derechos deberá exceder el costo de reproducción de la información en el material solicitado. Los ajustes razonables que se realicen para el acceso de la información de solicitantes con discapacidad serán sin costo para los mismos.</w:t>
      </w:r>
      <w:r w:rsidR="00D512B8" w:rsidRPr="00D512B8">
        <w:rPr>
          <w:rFonts w:ascii="Palatino Linotype" w:hAnsi="Palatino Linotype" w:cs="Arial"/>
          <w:i/>
          <w:color w:val="000000" w:themeColor="text1"/>
          <w:lang w:val="es-MX"/>
        </w:rPr>
        <w:t>”</w:t>
      </w:r>
    </w:p>
    <w:p w:rsidR="00D061A4" w:rsidRDefault="00105A53" w:rsidP="00264A2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05A53">
        <w:rPr>
          <w:rFonts w:ascii="Palatino Linotype" w:hAnsi="Palatino Linotype" w:cs="Arial"/>
          <w:color w:val="000000" w:themeColor="text1"/>
        </w:rPr>
        <w:lastRenderedPageBreak/>
        <w:t xml:space="preserve">De lo anterior se </w:t>
      </w:r>
      <w:r w:rsidR="00D953F6">
        <w:rPr>
          <w:rFonts w:ascii="Palatino Linotype" w:hAnsi="Palatino Linotype" w:cs="Arial"/>
          <w:color w:val="000000" w:themeColor="text1"/>
        </w:rPr>
        <w:t xml:space="preserve">advierte que </w:t>
      </w:r>
      <w:r w:rsidR="00D061A4">
        <w:rPr>
          <w:rFonts w:ascii="Palatino Linotype" w:hAnsi="Palatino Linotype" w:cs="Arial"/>
          <w:color w:val="000000" w:themeColor="text1"/>
        </w:rPr>
        <w:t>cuando la información solicitada obra en más de 20 (veinte) hojas</w:t>
      </w:r>
      <w:r w:rsidR="00264A29">
        <w:rPr>
          <w:rFonts w:ascii="Palatino Linotype" w:hAnsi="Palatino Linotype" w:cs="Arial"/>
          <w:color w:val="000000" w:themeColor="text1"/>
        </w:rPr>
        <w:t xml:space="preserve">, </w:t>
      </w:r>
      <w:r w:rsidR="00D061A4">
        <w:rPr>
          <w:rFonts w:ascii="Palatino Linotype" w:hAnsi="Palatino Linotype" w:cs="Arial"/>
          <w:color w:val="000000" w:themeColor="text1"/>
        </w:rPr>
        <w:t>y que no corresponde a información común o específica que los Sujetos Obligados deben poner a disposición del público; si la solicitud de información fue atendida debidamente</w:t>
      </w:r>
      <w:r w:rsidR="00264A29">
        <w:rPr>
          <w:rFonts w:ascii="Palatino Linotype" w:hAnsi="Palatino Linotype" w:cs="Arial"/>
          <w:color w:val="000000" w:themeColor="text1"/>
        </w:rPr>
        <w:t xml:space="preserve"> y el </w:t>
      </w:r>
      <w:r w:rsidR="00264A29" w:rsidRPr="00264A29">
        <w:rPr>
          <w:rFonts w:ascii="Palatino Linotype" w:hAnsi="Palatino Linotype" w:cs="Arial"/>
          <w:b/>
          <w:color w:val="000000" w:themeColor="text1"/>
        </w:rPr>
        <w:t>Sujeto Obligado</w:t>
      </w:r>
      <w:r w:rsidR="00264A29">
        <w:rPr>
          <w:rFonts w:ascii="Palatino Linotype" w:hAnsi="Palatino Linotype" w:cs="Arial"/>
          <w:color w:val="000000" w:themeColor="text1"/>
        </w:rPr>
        <w:t xml:space="preserve"> manifiesta no poseer la información en forma digital, </w:t>
      </w:r>
      <w:r w:rsidR="00480260">
        <w:rPr>
          <w:rFonts w:ascii="Palatino Linotype" w:hAnsi="Palatino Linotype" w:cs="Arial"/>
          <w:color w:val="000000" w:themeColor="text1"/>
        </w:rPr>
        <w:t xml:space="preserve">será </w:t>
      </w:r>
      <w:r>
        <w:rPr>
          <w:rFonts w:ascii="Palatino Linotype" w:hAnsi="Palatino Linotype" w:cs="Arial"/>
          <w:color w:val="000000" w:themeColor="text1"/>
        </w:rPr>
        <w:t>procedente requerir el pago</w:t>
      </w:r>
      <w:r w:rsidR="00480260">
        <w:rPr>
          <w:rFonts w:ascii="Palatino Linotype" w:hAnsi="Palatino Linotype" w:cs="Arial"/>
          <w:color w:val="000000" w:themeColor="text1"/>
        </w:rPr>
        <w:t xml:space="preserve"> </w:t>
      </w:r>
      <w:r w:rsidR="00264A29">
        <w:rPr>
          <w:rFonts w:ascii="Palatino Linotype" w:hAnsi="Palatino Linotype" w:cs="Arial"/>
          <w:color w:val="000000" w:themeColor="text1"/>
        </w:rPr>
        <w:t xml:space="preserve">por la digitalización </w:t>
      </w:r>
      <w:r w:rsidR="00480260">
        <w:rPr>
          <w:rFonts w:ascii="Palatino Linotype" w:hAnsi="Palatino Linotype" w:cs="Arial"/>
          <w:color w:val="000000" w:themeColor="text1"/>
        </w:rPr>
        <w:t xml:space="preserve">conforme a las disposiciones </w:t>
      </w:r>
      <w:r w:rsidR="00264A29">
        <w:rPr>
          <w:rFonts w:ascii="Palatino Linotype" w:hAnsi="Palatino Linotype" w:cs="Arial"/>
          <w:color w:val="000000" w:themeColor="text1"/>
        </w:rPr>
        <w:t xml:space="preserve">legales </w:t>
      </w:r>
      <w:r w:rsidR="00480260">
        <w:rPr>
          <w:rFonts w:ascii="Palatino Linotype" w:hAnsi="Palatino Linotype" w:cs="Arial"/>
          <w:color w:val="000000" w:themeColor="text1"/>
        </w:rPr>
        <w:t>aplicables</w:t>
      </w:r>
      <w:r w:rsidR="00264A29">
        <w:rPr>
          <w:rFonts w:ascii="Palatino Linotype" w:hAnsi="Palatino Linotype" w:cs="Arial"/>
          <w:color w:val="000000" w:themeColor="text1"/>
        </w:rPr>
        <w:t xml:space="preserve">. </w:t>
      </w:r>
      <w:r w:rsidR="00D061A4">
        <w:rPr>
          <w:rFonts w:ascii="Palatino Linotype" w:hAnsi="Palatino Linotype" w:cs="Arial"/>
          <w:color w:val="000000" w:themeColor="text1"/>
        </w:rPr>
        <w:t xml:space="preserve"> </w:t>
      </w:r>
    </w:p>
    <w:p w:rsidR="00D512B8" w:rsidRDefault="00264A29" w:rsidP="00264A2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Bajo ese tenor, </w:t>
      </w:r>
      <w:r w:rsidR="00480260">
        <w:rPr>
          <w:rFonts w:ascii="Palatino Linotype" w:hAnsi="Palatino Linotype" w:cs="Arial"/>
          <w:color w:val="000000" w:themeColor="text1"/>
        </w:rPr>
        <w:t xml:space="preserve">si el </w:t>
      </w:r>
      <w:r w:rsidR="00480260" w:rsidRPr="00264A29">
        <w:rPr>
          <w:rFonts w:ascii="Palatino Linotype" w:hAnsi="Palatino Linotype" w:cs="Arial"/>
          <w:b/>
          <w:color w:val="000000" w:themeColor="text1"/>
        </w:rPr>
        <w:t>Recurrente</w:t>
      </w:r>
      <w:r w:rsidR="00480260">
        <w:rPr>
          <w:rFonts w:ascii="Palatino Linotype" w:hAnsi="Palatino Linotype" w:cs="Arial"/>
          <w:color w:val="000000" w:themeColor="text1"/>
        </w:rPr>
        <w:t xml:space="preserve"> solicita las carpetas que contiene</w:t>
      </w:r>
      <w:r>
        <w:rPr>
          <w:rFonts w:ascii="Palatino Linotype" w:hAnsi="Palatino Linotype" w:cs="Arial"/>
          <w:color w:val="000000" w:themeColor="text1"/>
        </w:rPr>
        <w:t>n</w:t>
      </w:r>
      <w:r w:rsidR="00480260">
        <w:rPr>
          <w:rFonts w:ascii="Palatino Linotype" w:hAnsi="Palatino Linotype" w:cs="Arial"/>
          <w:color w:val="000000" w:themeColor="text1"/>
        </w:rPr>
        <w:t xml:space="preserve"> la información de las </w:t>
      </w:r>
      <w:r w:rsidR="0028778D">
        <w:rPr>
          <w:rFonts w:ascii="Palatino Linotype" w:hAnsi="Palatino Linotype" w:cs="Arial"/>
          <w:color w:val="000000" w:themeColor="text1"/>
        </w:rPr>
        <w:t xml:space="preserve">evidencias de cumplimiento del POA de los años 2007 al 2018, </w:t>
      </w:r>
      <w:r w:rsidR="00480260">
        <w:rPr>
          <w:rFonts w:ascii="Palatino Linotype" w:hAnsi="Palatino Linotype" w:cs="Arial"/>
          <w:color w:val="000000" w:themeColor="text1"/>
        </w:rPr>
        <w:t xml:space="preserve">y </w:t>
      </w:r>
      <w:r w:rsidR="0028778D">
        <w:rPr>
          <w:rFonts w:ascii="Palatino Linotype" w:hAnsi="Palatino Linotype" w:cs="Arial"/>
          <w:color w:val="000000" w:themeColor="text1"/>
        </w:rPr>
        <w:t xml:space="preserve">el </w:t>
      </w:r>
      <w:r w:rsidR="0028778D" w:rsidRPr="0028778D">
        <w:rPr>
          <w:rFonts w:ascii="Palatino Linotype" w:hAnsi="Palatino Linotype" w:cs="Arial"/>
          <w:b/>
          <w:color w:val="000000" w:themeColor="text1"/>
        </w:rPr>
        <w:t>Sujeto Obligado</w:t>
      </w:r>
      <w:r w:rsidR="0028778D">
        <w:rPr>
          <w:rFonts w:ascii="Palatino Linotype" w:hAnsi="Palatino Linotype" w:cs="Arial"/>
          <w:color w:val="000000" w:themeColor="text1"/>
        </w:rPr>
        <w:t xml:space="preserve"> </w:t>
      </w:r>
      <w:r w:rsidR="00480260">
        <w:rPr>
          <w:rFonts w:ascii="Palatino Linotype" w:hAnsi="Palatino Linotype" w:cs="Arial"/>
          <w:color w:val="000000" w:themeColor="text1"/>
        </w:rPr>
        <w:t xml:space="preserve">manifiesta poseer </w:t>
      </w:r>
      <w:r>
        <w:rPr>
          <w:rFonts w:ascii="Palatino Linotype" w:hAnsi="Palatino Linotype" w:cs="Arial"/>
          <w:color w:val="000000" w:themeColor="text1"/>
        </w:rPr>
        <w:t xml:space="preserve">dicha información pero </w:t>
      </w:r>
      <w:r w:rsidR="00E1308F">
        <w:rPr>
          <w:rFonts w:ascii="Palatino Linotype" w:hAnsi="Palatino Linotype" w:cs="Arial"/>
          <w:color w:val="000000" w:themeColor="text1"/>
        </w:rPr>
        <w:t xml:space="preserve">solo de manera física y además consiste en </w:t>
      </w:r>
      <w:r w:rsidR="0028778D">
        <w:rPr>
          <w:rFonts w:ascii="Palatino Linotype" w:hAnsi="Palatino Linotype" w:cs="Arial"/>
          <w:color w:val="000000" w:themeColor="text1"/>
        </w:rPr>
        <w:t>8941</w:t>
      </w:r>
      <w:r w:rsidR="00E1308F">
        <w:rPr>
          <w:rFonts w:ascii="Palatino Linotype" w:hAnsi="Palatino Linotype" w:cs="Arial"/>
          <w:color w:val="000000" w:themeColor="text1"/>
        </w:rPr>
        <w:t xml:space="preserve"> fojas</w:t>
      </w:r>
      <w:r w:rsidR="001A523F">
        <w:rPr>
          <w:rFonts w:ascii="Palatino Linotype" w:hAnsi="Palatino Linotype" w:cs="Arial"/>
          <w:color w:val="000000" w:themeColor="text1"/>
        </w:rPr>
        <w:t>,</w:t>
      </w:r>
      <w:r w:rsidR="00E1308F">
        <w:rPr>
          <w:rFonts w:ascii="Palatino Linotype" w:hAnsi="Palatino Linotype" w:cs="Arial"/>
          <w:color w:val="000000" w:themeColor="text1"/>
        </w:rPr>
        <w:t xml:space="preserve"> bajo la fundamentación legal antes invocada, resulta procedente que la información solicitada genere un costo por su digitalización toda vez que, </w:t>
      </w:r>
      <w:r>
        <w:rPr>
          <w:rFonts w:ascii="Palatino Linotype" w:hAnsi="Palatino Linotype" w:cs="Arial"/>
          <w:color w:val="000000" w:themeColor="text1"/>
        </w:rPr>
        <w:t xml:space="preserve">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atendió debidamente la solicitud, además de que </w:t>
      </w:r>
      <w:r w:rsidR="00E1308F">
        <w:rPr>
          <w:rFonts w:ascii="Palatino Linotype" w:hAnsi="Palatino Linotype" w:cs="Arial"/>
          <w:color w:val="000000" w:themeColor="text1"/>
        </w:rPr>
        <w:t xml:space="preserve">la información solicitada excede la cantidad de veinte (veinte) hojas </w:t>
      </w:r>
      <w:r>
        <w:rPr>
          <w:rFonts w:ascii="Palatino Linotype" w:hAnsi="Palatino Linotype" w:cs="Arial"/>
          <w:color w:val="000000" w:themeColor="text1"/>
        </w:rPr>
        <w:t xml:space="preserve">y, </w:t>
      </w:r>
      <w:r w:rsidR="00E1308F">
        <w:rPr>
          <w:rFonts w:ascii="Palatino Linotype" w:hAnsi="Palatino Linotype" w:cs="Arial"/>
          <w:color w:val="000000" w:themeColor="text1"/>
        </w:rPr>
        <w:t>no es una fuente obligacional común ni específica</w:t>
      </w:r>
      <w:r>
        <w:rPr>
          <w:rFonts w:ascii="Palatino Linotype" w:hAnsi="Palatino Linotype" w:cs="Arial"/>
          <w:color w:val="000000" w:themeColor="text1"/>
        </w:rPr>
        <w:t xml:space="preserve"> que lo constriña a poseer la información digitalizada; de ahí</w:t>
      </w:r>
      <w:r w:rsidR="00B07DFA">
        <w:rPr>
          <w:rFonts w:ascii="Palatino Linotype" w:hAnsi="Palatino Linotype" w:cs="Arial"/>
          <w:color w:val="000000" w:themeColor="text1"/>
        </w:rPr>
        <w:t xml:space="preserve"> que,</w:t>
      </w:r>
      <w:r>
        <w:rPr>
          <w:rFonts w:ascii="Palatino Linotype" w:hAnsi="Palatino Linotype" w:cs="Arial"/>
          <w:color w:val="000000" w:themeColor="text1"/>
        </w:rPr>
        <w:t xml:space="preserve"> requerir el pago por la digitalización de la información solicitada no </w:t>
      </w:r>
      <w:r w:rsidRPr="00F90553">
        <w:rPr>
          <w:rFonts w:ascii="Palatino Linotype" w:hAnsi="Palatino Linotype" w:cs="Arial"/>
        </w:rPr>
        <w:t xml:space="preserve">viola </w:t>
      </w:r>
      <w:r w:rsidR="00B07DFA">
        <w:rPr>
          <w:rFonts w:ascii="Palatino Linotype" w:hAnsi="Palatino Linotype" w:cs="Arial"/>
        </w:rPr>
        <w:t xml:space="preserve">los </w:t>
      </w:r>
      <w:r w:rsidRPr="00F90553">
        <w:rPr>
          <w:rFonts w:ascii="Palatino Linotype" w:hAnsi="Palatino Linotype" w:cs="Arial"/>
        </w:rPr>
        <w:t>derechos</w:t>
      </w:r>
      <w:r w:rsidR="00B07DFA">
        <w:rPr>
          <w:rFonts w:ascii="Palatino Linotype" w:hAnsi="Palatino Linotype" w:cs="Arial"/>
        </w:rPr>
        <w:t xml:space="preserve"> del </w:t>
      </w:r>
      <w:r w:rsidR="00B07DFA" w:rsidRPr="00B07DFA">
        <w:rPr>
          <w:rFonts w:ascii="Palatino Linotype" w:hAnsi="Palatino Linotype" w:cs="Arial"/>
          <w:b/>
        </w:rPr>
        <w:t>Recurrente</w:t>
      </w:r>
      <w:r w:rsidR="00B07DFA">
        <w:rPr>
          <w:rFonts w:ascii="Palatino Linotype" w:hAnsi="Palatino Linotype" w:cs="Arial"/>
        </w:rPr>
        <w:t>,</w:t>
      </w:r>
      <w:r>
        <w:rPr>
          <w:rFonts w:ascii="Palatino Linotype" w:hAnsi="Palatino Linotype" w:cs="Arial"/>
        </w:rPr>
        <w:t xml:space="preserve"> toda vez que el </w:t>
      </w:r>
      <w:r w:rsidRPr="00B07DFA">
        <w:rPr>
          <w:rFonts w:ascii="Palatino Linotype" w:hAnsi="Palatino Linotype" w:cs="Arial"/>
          <w:b/>
        </w:rPr>
        <w:t>Sujeto Obligado</w:t>
      </w:r>
      <w:r>
        <w:rPr>
          <w:rFonts w:ascii="Palatino Linotype" w:hAnsi="Palatino Linotype" w:cs="Arial"/>
        </w:rPr>
        <w:t xml:space="preserve"> fundamentó y motivo dicho cobro</w:t>
      </w:r>
      <w:r>
        <w:rPr>
          <w:rFonts w:ascii="Palatino Linotype" w:hAnsi="Palatino Linotype" w:cs="Arial"/>
          <w:color w:val="000000" w:themeColor="text1"/>
        </w:rPr>
        <w:t>.</w:t>
      </w:r>
    </w:p>
    <w:p w:rsidR="00794D44" w:rsidRDefault="00794D44" w:rsidP="00264A2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anteriormente, este órgano colegiado considera que la determinación que el </w:t>
      </w:r>
      <w:r w:rsidRPr="00A60C2B">
        <w:rPr>
          <w:rFonts w:ascii="Palatino Linotype" w:hAnsi="Palatino Linotype" w:cs="Arial"/>
          <w:b/>
          <w:color w:val="000000" w:themeColor="text1"/>
        </w:rPr>
        <w:t>Sujeto Obligado</w:t>
      </w:r>
      <w:r>
        <w:rPr>
          <w:rFonts w:ascii="Palatino Linotype" w:hAnsi="Palatino Linotype" w:cs="Arial"/>
          <w:color w:val="000000" w:themeColor="text1"/>
        </w:rPr>
        <w:t xml:space="preserve"> hizo para cobrar por la digitalización de la información solicitada se encuentra apegada a derecho; máxime, que lo hizo basándose en lo contemplando en</w:t>
      </w:r>
      <w:r w:rsidR="00991A53">
        <w:rPr>
          <w:rFonts w:ascii="Palatino Linotype" w:hAnsi="Palatino Linotype" w:cs="Arial"/>
          <w:color w:val="000000" w:themeColor="text1"/>
        </w:rPr>
        <w:t xml:space="preserve"> el artículo </w:t>
      </w:r>
      <w:r w:rsidR="00E438DA">
        <w:rPr>
          <w:rFonts w:ascii="Palatino Linotype" w:hAnsi="Palatino Linotype" w:cs="Arial"/>
          <w:color w:val="000000" w:themeColor="text1"/>
        </w:rPr>
        <w:t>73, fracción VI del Código Financiero del Estado de México l</w:t>
      </w:r>
      <w:r w:rsidR="00C155B0">
        <w:rPr>
          <w:rFonts w:ascii="Palatino Linotype" w:hAnsi="Palatino Linotype" w:cs="Arial"/>
          <w:color w:val="000000" w:themeColor="text1"/>
        </w:rPr>
        <w:t xml:space="preserve">os </w:t>
      </w:r>
      <w:r w:rsidR="00E438DA">
        <w:rPr>
          <w:rFonts w:ascii="Palatino Linotype" w:hAnsi="Palatino Linotype" w:cs="Arial"/>
          <w:color w:val="000000" w:themeColor="text1"/>
        </w:rPr>
        <w:t>cual</w:t>
      </w:r>
      <w:r w:rsidR="00C155B0">
        <w:rPr>
          <w:rFonts w:ascii="Palatino Linotype" w:hAnsi="Palatino Linotype" w:cs="Arial"/>
          <w:color w:val="000000" w:themeColor="text1"/>
        </w:rPr>
        <w:t>es</w:t>
      </w:r>
      <w:r w:rsidR="00E438DA">
        <w:rPr>
          <w:rFonts w:ascii="Palatino Linotype" w:hAnsi="Palatino Linotype" w:cs="Arial"/>
          <w:color w:val="000000" w:themeColor="text1"/>
        </w:rPr>
        <w:t xml:space="preserve"> dispone</w:t>
      </w:r>
      <w:r w:rsidR="00C155B0">
        <w:rPr>
          <w:rFonts w:ascii="Palatino Linotype" w:hAnsi="Palatino Linotype" w:cs="Arial"/>
          <w:color w:val="000000" w:themeColor="text1"/>
        </w:rPr>
        <w:t>n</w:t>
      </w:r>
      <w:r w:rsidR="00E438DA">
        <w:rPr>
          <w:rFonts w:ascii="Palatino Linotype" w:hAnsi="Palatino Linotype" w:cs="Arial"/>
          <w:color w:val="000000" w:themeColor="text1"/>
        </w:rPr>
        <w:t xml:space="preserve"> lo siguiente:</w:t>
      </w:r>
    </w:p>
    <w:p w:rsidR="00E438DA" w:rsidRDefault="00D845D3" w:rsidP="00E438D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lastRenderedPageBreak/>
        <w:t xml:space="preserve"> </w:t>
      </w:r>
      <w:r w:rsidR="00E438DA" w:rsidRPr="00E438DA">
        <w:rPr>
          <w:rFonts w:ascii="Palatino Linotype" w:hAnsi="Palatino Linotype" w:cs="Arial"/>
          <w:i/>
          <w:color w:val="000000" w:themeColor="text1"/>
          <w:lang w:val="es-MX"/>
        </w:rPr>
        <w:t>“</w:t>
      </w:r>
      <w:r w:rsidR="00AF11BC" w:rsidRPr="00E438DA">
        <w:rPr>
          <w:rFonts w:ascii="Palatino Linotype" w:hAnsi="Palatino Linotype" w:cs="Arial"/>
          <w:i/>
          <w:color w:val="000000" w:themeColor="text1"/>
          <w:lang w:val="es-MX"/>
        </w:rPr>
        <w:t xml:space="preserve">Artículo 73.- Por la expedición de los siguientes documentos se pagarán: </w:t>
      </w:r>
    </w:p>
    <w:p w:rsidR="00E438DA" w:rsidRDefault="00AF11BC" w:rsidP="00E438DA">
      <w:pPr>
        <w:pStyle w:val="Prrafodelista"/>
        <w:autoSpaceDE w:val="0"/>
        <w:autoSpaceDN w:val="0"/>
        <w:adjustRightInd w:val="0"/>
        <w:spacing w:before="120" w:after="120"/>
        <w:ind w:left="567" w:right="567"/>
        <w:jc w:val="center"/>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TARIFA</w:t>
      </w:r>
    </w:p>
    <w:p w:rsidR="00E438DA" w:rsidRDefault="00AF11BC" w:rsidP="00C155B0">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CONCEPTO</w:t>
      </w:r>
    </w:p>
    <w:p w:rsidR="00E438DA" w:rsidRDefault="00E438DA" w:rsidP="00E438D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E438DA" w:rsidRPr="00E438DA" w:rsidRDefault="00AF11BC" w:rsidP="00E438DA">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VI. Por el escaneo y digitalización de cada hoja relativa a los documentos que sean entregados por vía electrónica, en medio magnético o disco compacto. $0.60</w:t>
      </w:r>
    </w:p>
    <w:p w:rsidR="00AF11BC" w:rsidRDefault="00E438DA" w:rsidP="00E438DA">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E438DA">
        <w:rPr>
          <w:rFonts w:ascii="Palatino Linotype" w:hAnsi="Palatino Linotype" w:cs="Arial"/>
          <w:i/>
          <w:color w:val="000000" w:themeColor="text1"/>
          <w:lang w:val="es-MX"/>
        </w:rPr>
        <w:t>…”</w:t>
      </w:r>
    </w:p>
    <w:p w:rsidR="00DE7BD1" w:rsidRDefault="00E438DA" w:rsidP="00D57293">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Asimismo, como se aprecia en </w:t>
      </w:r>
      <w:r w:rsidR="00D57293">
        <w:rPr>
          <w:rFonts w:ascii="Palatino Linotype" w:hAnsi="Palatino Linotype" w:cs="Arial"/>
          <w:color w:val="000000" w:themeColor="text1"/>
        </w:rPr>
        <w:t xml:space="preserve">la respuesta del </w:t>
      </w:r>
      <w:r w:rsidR="00D57293" w:rsidRPr="00C320C4">
        <w:rPr>
          <w:rFonts w:ascii="Palatino Linotype" w:hAnsi="Palatino Linotype" w:cs="Arial"/>
          <w:b/>
          <w:color w:val="000000" w:themeColor="text1"/>
        </w:rPr>
        <w:t>Sujeto Obligado</w:t>
      </w:r>
      <w:r w:rsidR="00D57293">
        <w:rPr>
          <w:rFonts w:ascii="Palatino Linotype" w:hAnsi="Palatino Linotype" w:cs="Arial"/>
          <w:color w:val="000000" w:themeColor="text1"/>
        </w:rPr>
        <w:t>, específicamente el archivo electrónico “respuesta sph_uippe.pdf”</w:t>
      </w:r>
      <w:r>
        <w:rPr>
          <w:rFonts w:ascii="Palatino Linotype" w:hAnsi="Palatino Linotype" w:cs="Arial"/>
          <w:color w:val="000000" w:themeColor="text1"/>
        </w:rPr>
        <w:t>,</w:t>
      </w:r>
      <w:r w:rsidR="00D57293">
        <w:rPr>
          <w:rFonts w:ascii="Palatino Linotype" w:hAnsi="Palatino Linotype" w:cs="Arial"/>
          <w:color w:val="000000" w:themeColor="text1"/>
        </w:rPr>
        <w:t xml:space="preserve"> se puede apreciar que </w:t>
      </w:r>
      <w:r>
        <w:rPr>
          <w:rFonts w:ascii="Palatino Linotype" w:hAnsi="Palatino Linotype" w:cs="Arial"/>
          <w:color w:val="000000" w:themeColor="text1"/>
        </w:rPr>
        <w:t xml:space="preserve">el </w:t>
      </w:r>
      <w:r w:rsidRPr="00E16D0D">
        <w:rPr>
          <w:rFonts w:ascii="Palatino Linotype" w:hAnsi="Palatino Linotype" w:cs="Arial"/>
          <w:b/>
          <w:color w:val="000000" w:themeColor="text1"/>
        </w:rPr>
        <w:t>Sujeto Obligado</w:t>
      </w:r>
      <w:r>
        <w:rPr>
          <w:rFonts w:ascii="Palatino Linotype" w:hAnsi="Palatino Linotype" w:cs="Arial"/>
          <w:color w:val="000000" w:themeColor="text1"/>
        </w:rPr>
        <w:t xml:space="preserve"> indicó el mecanismo para efectuar el referido pago</w:t>
      </w:r>
      <w:r w:rsidR="00991A53">
        <w:rPr>
          <w:rFonts w:ascii="Palatino Linotype" w:hAnsi="Palatino Linotype" w:cs="Arial"/>
          <w:color w:val="000000" w:themeColor="text1"/>
        </w:rPr>
        <w:t>, y manifestó que una vez acreditado dicho pago, entregará la información solicitada dentro del término legal</w:t>
      </w:r>
      <w:r w:rsidR="00C155B0">
        <w:rPr>
          <w:rFonts w:ascii="Palatino Linotype" w:hAnsi="Palatino Linotype" w:cs="Arial"/>
          <w:color w:val="000000" w:themeColor="text1"/>
        </w:rPr>
        <w:t>.</w:t>
      </w:r>
    </w:p>
    <w:p w:rsidR="00331A93" w:rsidRPr="00331A93" w:rsidRDefault="00331A93" w:rsidP="00D57293">
      <w:pPr>
        <w:widowControl w:val="0"/>
        <w:autoSpaceDE w:val="0"/>
        <w:autoSpaceDN w:val="0"/>
        <w:adjustRightInd w:val="0"/>
        <w:spacing w:before="240" w:after="240" w:line="360" w:lineRule="auto"/>
        <w:jc w:val="both"/>
        <w:rPr>
          <w:rFonts w:ascii="Palatino Linotype" w:eastAsia="Calibri" w:hAnsi="Palatino Linotype" w:cs="Arial"/>
          <w:sz w:val="24"/>
          <w:szCs w:val="24"/>
        </w:rPr>
      </w:pPr>
      <w:r w:rsidRPr="00331A93">
        <w:rPr>
          <w:rFonts w:ascii="Palatino Linotype" w:eastAsia="Calibri" w:hAnsi="Palatino Linotype" w:cs="Arial"/>
          <w:sz w:val="24"/>
          <w:szCs w:val="24"/>
        </w:rPr>
        <w:t>Atento a lo anterior, de conformi</w:t>
      </w:r>
      <w:r w:rsidR="00007BAD">
        <w:rPr>
          <w:rFonts w:ascii="Palatino Linotype" w:eastAsia="Calibri" w:hAnsi="Palatino Linotype" w:cs="Arial"/>
          <w:sz w:val="24"/>
          <w:szCs w:val="24"/>
        </w:rPr>
        <w:t>dad con el artículo 186 fracci</w:t>
      </w:r>
      <w:r w:rsidR="00AE7D69">
        <w:rPr>
          <w:rFonts w:ascii="Palatino Linotype" w:eastAsia="Calibri" w:hAnsi="Palatino Linotype" w:cs="Arial"/>
          <w:sz w:val="24"/>
          <w:szCs w:val="24"/>
        </w:rPr>
        <w:t>ón</w:t>
      </w:r>
      <w:r w:rsidR="00007BAD">
        <w:rPr>
          <w:rFonts w:ascii="Palatino Linotype" w:eastAsia="Calibri" w:hAnsi="Palatino Linotype" w:cs="Arial"/>
          <w:sz w:val="24"/>
          <w:szCs w:val="24"/>
        </w:rPr>
        <w:t xml:space="preserve"> II </w:t>
      </w:r>
      <w:r w:rsidRPr="00331A93">
        <w:rPr>
          <w:rFonts w:ascii="Palatino Linotype" w:eastAsia="Calibri" w:hAnsi="Palatino Linotype" w:cs="Arial"/>
          <w:sz w:val="24"/>
          <w:szCs w:val="24"/>
        </w:rPr>
        <w:t xml:space="preserve">de la Ley de Transparencia y Acceso a la Información Pública del Estado de México y Municipios, </w:t>
      </w:r>
      <w:r w:rsidR="00007BAD">
        <w:rPr>
          <w:rFonts w:ascii="Palatino Linotype" w:eastAsia="Calibri" w:hAnsi="Palatino Linotype" w:cs="Arial"/>
          <w:sz w:val="24"/>
          <w:szCs w:val="24"/>
        </w:rPr>
        <w:t xml:space="preserve">se </w:t>
      </w:r>
      <w:r w:rsidR="00007BAD" w:rsidRPr="00E23D96">
        <w:rPr>
          <w:rFonts w:ascii="Palatino Linotype" w:eastAsia="Calibri" w:hAnsi="Palatino Linotype" w:cs="Arial"/>
          <w:b/>
          <w:sz w:val="24"/>
          <w:szCs w:val="24"/>
        </w:rPr>
        <w:t>CONFIRMA</w:t>
      </w:r>
      <w:r w:rsidR="00007BAD">
        <w:rPr>
          <w:rFonts w:ascii="Palatino Linotype" w:eastAsia="Calibri" w:hAnsi="Palatino Linotype" w:cs="Arial"/>
          <w:sz w:val="24"/>
          <w:szCs w:val="24"/>
        </w:rPr>
        <w:t xml:space="preserve"> </w:t>
      </w:r>
      <w:r w:rsidR="001D68B2" w:rsidRPr="00C608E1">
        <w:rPr>
          <w:rFonts w:ascii="Palatino Linotype" w:hAnsi="Palatino Linotype" w:cs="Arial"/>
          <w:sz w:val="24"/>
          <w:szCs w:val="24"/>
        </w:rPr>
        <w:t>la respuesta inmersa en l</w:t>
      </w:r>
      <w:r w:rsidR="00AE7D69">
        <w:rPr>
          <w:rFonts w:ascii="Palatino Linotype" w:hAnsi="Palatino Linotype" w:cs="Arial"/>
          <w:sz w:val="24"/>
          <w:szCs w:val="24"/>
        </w:rPr>
        <w:t>os</w:t>
      </w:r>
      <w:r w:rsidR="001D68B2" w:rsidRPr="00C608E1">
        <w:rPr>
          <w:rFonts w:ascii="Palatino Linotype" w:hAnsi="Palatino Linotype" w:cs="Arial"/>
          <w:sz w:val="24"/>
          <w:szCs w:val="24"/>
        </w:rPr>
        <w:t xml:space="preserve"> expediente</w:t>
      </w:r>
      <w:r w:rsidR="00AE7D69">
        <w:rPr>
          <w:rFonts w:ascii="Palatino Linotype" w:hAnsi="Palatino Linotype" w:cs="Arial"/>
          <w:sz w:val="24"/>
          <w:szCs w:val="24"/>
        </w:rPr>
        <w:t>s</w:t>
      </w:r>
      <w:r w:rsidR="001D68B2" w:rsidRPr="00C608E1">
        <w:rPr>
          <w:rFonts w:ascii="Palatino Linotype" w:hAnsi="Palatino Linotype" w:cs="Arial"/>
          <w:sz w:val="24"/>
          <w:szCs w:val="24"/>
        </w:rPr>
        <w:t xml:space="preserve"> electrónico</w:t>
      </w:r>
      <w:r w:rsidR="00AE7D69">
        <w:rPr>
          <w:rFonts w:ascii="Palatino Linotype" w:hAnsi="Palatino Linotype" w:cs="Arial"/>
          <w:sz w:val="24"/>
          <w:szCs w:val="24"/>
        </w:rPr>
        <w:t>s</w:t>
      </w:r>
      <w:r w:rsidR="001D68B2" w:rsidRPr="00C608E1">
        <w:rPr>
          <w:rFonts w:ascii="Palatino Linotype" w:hAnsi="Palatino Linotype" w:cs="Arial"/>
          <w:sz w:val="24"/>
          <w:szCs w:val="24"/>
        </w:rPr>
        <w:t xml:space="preserve"> de</w:t>
      </w:r>
      <w:r w:rsidR="00AE7D69">
        <w:rPr>
          <w:rFonts w:ascii="Palatino Linotype" w:hAnsi="Palatino Linotype" w:cs="Arial"/>
          <w:sz w:val="24"/>
          <w:szCs w:val="24"/>
        </w:rPr>
        <w:t xml:space="preserve"> </w:t>
      </w:r>
      <w:r w:rsidR="001D68B2" w:rsidRPr="00C608E1">
        <w:rPr>
          <w:rFonts w:ascii="Palatino Linotype" w:hAnsi="Palatino Linotype" w:cs="Arial"/>
          <w:sz w:val="24"/>
          <w:szCs w:val="24"/>
        </w:rPr>
        <w:t>l</w:t>
      </w:r>
      <w:r w:rsidR="00AE7D69">
        <w:rPr>
          <w:rFonts w:ascii="Palatino Linotype" w:hAnsi="Palatino Linotype" w:cs="Arial"/>
          <w:sz w:val="24"/>
          <w:szCs w:val="24"/>
        </w:rPr>
        <w:t xml:space="preserve">os </w:t>
      </w:r>
      <w:r w:rsidR="001D68B2" w:rsidRPr="00C608E1">
        <w:rPr>
          <w:rFonts w:ascii="Palatino Linotype" w:hAnsi="Palatino Linotype" w:cs="Arial"/>
          <w:sz w:val="24"/>
          <w:szCs w:val="24"/>
        </w:rPr>
        <w:t>recurso de revisión</w:t>
      </w:r>
      <w:r w:rsidR="001D68B2">
        <w:rPr>
          <w:rFonts w:ascii="Palatino Linotype" w:hAnsi="Palatino Linotype" w:cs="Arial"/>
          <w:sz w:val="24"/>
          <w:szCs w:val="24"/>
        </w:rPr>
        <w:t xml:space="preserve"> </w:t>
      </w:r>
      <w:r w:rsidR="002E20C9" w:rsidRPr="0069045D">
        <w:rPr>
          <w:rFonts w:ascii="Palatino Linotype" w:hAnsi="Palatino Linotype" w:cs="Arial"/>
          <w:b/>
          <w:sz w:val="24"/>
        </w:rPr>
        <w:t>0</w:t>
      </w:r>
      <w:r w:rsidR="002E20C9">
        <w:rPr>
          <w:rFonts w:ascii="Palatino Linotype" w:hAnsi="Palatino Linotype" w:cs="Arial"/>
          <w:b/>
          <w:sz w:val="24"/>
        </w:rPr>
        <w:t>2115</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2116</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2117</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2118</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2119</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2120</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2121</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8,</w:t>
      </w:r>
      <w:r w:rsidR="002E20C9" w:rsidRPr="00BA28D7">
        <w:rPr>
          <w:rFonts w:ascii="Palatino Linotype" w:hAnsi="Palatino Linotype" w:cs="Arial"/>
          <w:b/>
          <w:sz w:val="24"/>
        </w:rPr>
        <w:t xml:space="preserve"> </w:t>
      </w:r>
      <w:r w:rsidR="002E20C9" w:rsidRPr="0069045D">
        <w:rPr>
          <w:rFonts w:ascii="Palatino Linotype" w:hAnsi="Palatino Linotype" w:cs="Arial"/>
          <w:b/>
          <w:sz w:val="24"/>
        </w:rPr>
        <w:t>0</w:t>
      </w:r>
      <w:r w:rsidR="002E20C9">
        <w:rPr>
          <w:rFonts w:ascii="Palatino Linotype" w:hAnsi="Palatino Linotype" w:cs="Arial"/>
          <w:b/>
          <w:sz w:val="24"/>
        </w:rPr>
        <w:t>2122</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2123/</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2124/</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69045D">
        <w:rPr>
          <w:rFonts w:ascii="Palatino Linotype" w:hAnsi="Palatino Linotype" w:cs="Arial"/>
          <w:b/>
          <w:sz w:val="24"/>
        </w:rPr>
        <w:t>0</w:t>
      </w:r>
      <w:r w:rsidR="002E20C9">
        <w:rPr>
          <w:rFonts w:ascii="Palatino Linotype" w:hAnsi="Palatino Linotype" w:cs="Arial"/>
          <w:b/>
          <w:sz w:val="24"/>
        </w:rPr>
        <w:t>2143/</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 xml:space="preserve">8 </w:t>
      </w:r>
      <w:r w:rsidR="002E20C9" w:rsidRPr="00713D8F">
        <w:rPr>
          <w:rFonts w:ascii="Palatino Linotype" w:hAnsi="Palatino Linotype" w:cs="Arial"/>
          <w:b/>
          <w:bCs/>
          <w:sz w:val="24"/>
          <w:lang w:eastAsia="es-MX"/>
        </w:rPr>
        <w:t>y 0</w:t>
      </w:r>
      <w:r w:rsidR="002E20C9">
        <w:rPr>
          <w:rFonts w:ascii="Palatino Linotype" w:hAnsi="Palatino Linotype" w:cs="Arial"/>
          <w:b/>
          <w:bCs/>
          <w:sz w:val="24"/>
          <w:lang w:eastAsia="es-MX"/>
        </w:rPr>
        <w:t>2144</w:t>
      </w:r>
      <w:r w:rsidR="002E20C9" w:rsidRPr="00713D8F">
        <w:rPr>
          <w:rFonts w:ascii="Palatino Linotype" w:hAnsi="Palatino Linotype" w:cs="Arial"/>
          <w:b/>
          <w:bCs/>
          <w:sz w:val="24"/>
          <w:lang w:eastAsia="es-MX"/>
        </w:rPr>
        <w:t>/INFOEM/IP/RR/201</w:t>
      </w:r>
      <w:r w:rsidR="002E20C9">
        <w:rPr>
          <w:rFonts w:ascii="Palatino Linotype" w:hAnsi="Palatino Linotype" w:cs="Arial"/>
          <w:b/>
          <w:bCs/>
          <w:sz w:val="24"/>
          <w:lang w:eastAsia="es-MX"/>
        </w:rPr>
        <w:t>8</w:t>
      </w:r>
      <w:r w:rsidR="00AE7D69">
        <w:rPr>
          <w:rFonts w:ascii="Palatino Linotype" w:hAnsi="Palatino Linotype" w:cs="Arial"/>
          <w:sz w:val="24"/>
          <w:szCs w:val="24"/>
        </w:rPr>
        <w:t xml:space="preserve">, </w:t>
      </w:r>
      <w:r w:rsidR="00F36C47">
        <w:rPr>
          <w:rFonts w:ascii="Palatino Linotype" w:hAnsi="Palatino Linotype" w:cs="Arial"/>
          <w:sz w:val="24"/>
          <w:szCs w:val="24"/>
        </w:rPr>
        <w:t>que ha</w:t>
      </w:r>
      <w:r w:rsidR="00AE7D69">
        <w:rPr>
          <w:rFonts w:ascii="Palatino Linotype" w:hAnsi="Palatino Linotype" w:cs="Arial"/>
          <w:sz w:val="24"/>
          <w:szCs w:val="24"/>
        </w:rPr>
        <w:t xml:space="preserve">n </w:t>
      </w:r>
      <w:r w:rsidR="00F36C47">
        <w:rPr>
          <w:rFonts w:ascii="Palatino Linotype" w:hAnsi="Palatino Linotype" w:cs="Arial"/>
          <w:sz w:val="24"/>
          <w:szCs w:val="24"/>
        </w:rPr>
        <w:t>sido materia del presente fallo</w:t>
      </w:r>
      <w:r w:rsidRPr="00331A93">
        <w:rPr>
          <w:rFonts w:ascii="Palatino Linotype" w:eastAsia="Calibri" w:hAnsi="Palatino Linotype" w:cs="Arial"/>
          <w:sz w:val="24"/>
          <w:szCs w:val="24"/>
        </w:rPr>
        <w:t>.</w:t>
      </w:r>
    </w:p>
    <w:p w:rsidR="002974C5" w:rsidRDefault="002974C5" w:rsidP="00504023">
      <w:pPr>
        <w:tabs>
          <w:tab w:val="left" w:pos="709"/>
        </w:tabs>
        <w:spacing w:before="240" w:line="360" w:lineRule="auto"/>
        <w:ind w:right="51"/>
        <w:jc w:val="both"/>
        <w:rPr>
          <w:rFonts w:ascii="Palatino Linotype" w:hAnsi="Palatino Linotype"/>
          <w:sz w:val="24"/>
          <w:szCs w:val="24"/>
        </w:rPr>
      </w:pPr>
      <w:r w:rsidRPr="00385AAE">
        <w:rPr>
          <w:rFonts w:ascii="Palatino Linotype" w:hAnsi="Palatino Linotype"/>
          <w:sz w:val="24"/>
          <w:szCs w:val="24"/>
        </w:rPr>
        <w:t>Por lo antes expuesto y fundado es de resolverse y;</w:t>
      </w:r>
    </w:p>
    <w:p w:rsidR="00076C8D" w:rsidRPr="004D2A05" w:rsidRDefault="002974C5" w:rsidP="00504023">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00076C8D" w:rsidRPr="004D2A05">
        <w:rPr>
          <w:rFonts w:ascii="Palatino Linotype" w:eastAsia="Times New Roman" w:hAnsi="Palatino Linotype"/>
          <w:b/>
          <w:bCs/>
          <w:spacing w:val="60"/>
          <w:sz w:val="28"/>
          <w:lang w:val="es-ES_tradnl"/>
        </w:rPr>
        <w:t>RESUELVE</w:t>
      </w:r>
    </w:p>
    <w:p w:rsidR="00107141" w:rsidRDefault="00107141" w:rsidP="00D55FCD">
      <w:pPr>
        <w:tabs>
          <w:tab w:val="left" w:pos="8647"/>
        </w:tabs>
        <w:spacing w:after="0" w:line="360" w:lineRule="auto"/>
        <w:ind w:right="51"/>
        <w:jc w:val="both"/>
        <w:rPr>
          <w:rFonts w:ascii="Palatino Linotype" w:hAnsi="Palatino Linotype" w:cs="Arial"/>
          <w:b/>
          <w:sz w:val="28"/>
          <w:szCs w:val="24"/>
        </w:rPr>
      </w:pPr>
    </w:p>
    <w:p w:rsidR="00D55FCD" w:rsidRDefault="00D55FCD" w:rsidP="00D55FCD">
      <w:pPr>
        <w:tabs>
          <w:tab w:val="left" w:pos="8647"/>
        </w:tabs>
        <w:spacing w:after="0" w:line="360" w:lineRule="auto"/>
        <w:ind w:right="51"/>
        <w:jc w:val="both"/>
        <w:rPr>
          <w:rFonts w:ascii="Palatino Linotype" w:hAnsi="Palatino Linotype" w:cs="Arial"/>
          <w:sz w:val="24"/>
          <w:szCs w:val="24"/>
        </w:rPr>
      </w:pPr>
      <w:r w:rsidRPr="00C320C4">
        <w:rPr>
          <w:rFonts w:ascii="Palatino Linotype" w:hAnsi="Palatino Linotype" w:cs="Arial"/>
          <w:b/>
          <w:sz w:val="28"/>
          <w:szCs w:val="24"/>
        </w:rPr>
        <w:t>PRIMERO.</w:t>
      </w:r>
      <w:r w:rsidRPr="00C320C4">
        <w:rPr>
          <w:rFonts w:ascii="Palatino Linotype" w:hAnsi="Palatino Linotype" w:cs="Arial"/>
          <w:sz w:val="24"/>
          <w:szCs w:val="24"/>
        </w:rPr>
        <w:t xml:space="preserve"> </w:t>
      </w:r>
      <w:r w:rsidR="00C320C4" w:rsidRPr="00C320C4">
        <w:rPr>
          <w:rFonts w:ascii="Palatino Linotype" w:hAnsi="Palatino Linotype" w:cs="Arial"/>
          <w:sz w:val="24"/>
          <w:szCs w:val="24"/>
        </w:rPr>
        <w:t xml:space="preserve">Se </w:t>
      </w:r>
      <w:r w:rsidRPr="00C320C4">
        <w:rPr>
          <w:rFonts w:ascii="Palatino Linotype" w:hAnsi="Palatino Linotype" w:cs="Arial"/>
          <w:b/>
          <w:sz w:val="24"/>
          <w:szCs w:val="24"/>
        </w:rPr>
        <w:t>CONFIRMA</w:t>
      </w:r>
      <w:r w:rsidRPr="00C320C4">
        <w:rPr>
          <w:rFonts w:ascii="Palatino Linotype" w:hAnsi="Palatino Linotype" w:cs="Arial"/>
          <w:sz w:val="24"/>
          <w:szCs w:val="24"/>
        </w:rPr>
        <w:t xml:space="preserve"> la respuesta</w:t>
      </w:r>
      <w:r w:rsidR="00E66E12" w:rsidRPr="00C320C4">
        <w:rPr>
          <w:rFonts w:ascii="Palatino Linotype" w:hAnsi="Palatino Linotype" w:cs="Arial"/>
          <w:sz w:val="24"/>
          <w:szCs w:val="24"/>
        </w:rPr>
        <w:t xml:space="preserve"> </w:t>
      </w:r>
      <w:r w:rsidR="00C320C4" w:rsidRPr="00C320C4">
        <w:rPr>
          <w:rFonts w:ascii="Palatino Linotype" w:hAnsi="Palatino Linotype" w:cs="Arial"/>
          <w:sz w:val="24"/>
          <w:szCs w:val="24"/>
        </w:rPr>
        <w:t xml:space="preserve">del </w:t>
      </w:r>
      <w:r w:rsidR="00C320C4" w:rsidRPr="00C320C4">
        <w:rPr>
          <w:rFonts w:ascii="Palatino Linotype" w:hAnsi="Palatino Linotype" w:cs="Arial"/>
          <w:b/>
          <w:sz w:val="24"/>
          <w:szCs w:val="24"/>
        </w:rPr>
        <w:t>Sujeto Obligado</w:t>
      </w:r>
      <w:r w:rsidR="00C320C4" w:rsidRPr="00C320C4">
        <w:rPr>
          <w:rFonts w:ascii="Palatino Linotype" w:hAnsi="Palatino Linotype" w:cs="Arial"/>
          <w:sz w:val="24"/>
          <w:szCs w:val="24"/>
        </w:rPr>
        <w:t xml:space="preserve"> a las solicitudes de información </w:t>
      </w:r>
      <w:r w:rsidR="00C320C4" w:rsidRPr="00C320C4">
        <w:rPr>
          <w:rFonts w:ascii="Palatino Linotype" w:hAnsi="Palatino Linotype" w:cs="Arial"/>
          <w:b/>
          <w:sz w:val="24"/>
        </w:rPr>
        <w:t>00207</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00208</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00209</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00210</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00211</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00212</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00213</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00214</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00215</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00216</w:t>
      </w:r>
      <w:r w:rsidR="00C320C4" w:rsidRPr="00C320C4">
        <w:rPr>
          <w:rFonts w:ascii="Palatino Linotype" w:hAnsi="Palatino Linotype" w:cs="Arial"/>
          <w:b/>
          <w:bCs/>
          <w:sz w:val="24"/>
          <w:lang w:eastAsia="es-MX"/>
        </w:rPr>
        <w:t xml:space="preserve">/UPVT/IP/2018, </w:t>
      </w:r>
      <w:r w:rsidR="00C320C4" w:rsidRPr="00C320C4">
        <w:rPr>
          <w:rFonts w:ascii="Palatino Linotype" w:hAnsi="Palatino Linotype" w:cs="Arial"/>
          <w:b/>
          <w:sz w:val="24"/>
        </w:rPr>
        <w:t>00217</w:t>
      </w:r>
      <w:r w:rsidR="00C320C4" w:rsidRPr="00C320C4">
        <w:rPr>
          <w:rFonts w:ascii="Palatino Linotype" w:hAnsi="Palatino Linotype" w:cs="Arial"/>
          <w:b/>
          <w:bCs/>
          <w:sz w:val="24"/>
          <w:lang w:eastAsia="es-MX"/>
        </w:rPr>
        <w:t xml:space="preserve">/UPVT/IP/2018 y 00218/UPVT/IP/2018 </w:t>
      </w:r>
      <w:r w:rsidR="00C320C4" w:rsidRPr="00C320C4">
        <w:rPr>
          <w:rFonts w:ascii="Palatino Linotype" w:hAnsi="Palatino Linotype" w:cs="Arial"/>
          <w:bCs/>
          <w:sz w:val="24"/>
          <w:lang w:eastAsia="es-MX"/>
        </w:rPr>
        <w:t xml:space="preserve">por resultar infundadas las razones o motivos de inconformidad hechos valer el </w:t>
      </w:r>
      <w:r w:rsidR="00C320C4" w:rsidRPr="00C320C4">
        <w:rPr>
          <w:rFonts w:ascii="Palatino Linotype" w:hAnsi="Palatino Linotype" w:cs="Arial"/>
          <w:b/>
          <w:bCs/>
          <w:sz w:val="24"/>
          <w:lang w:eastAsia="es-MX"/>
        </w:rPr>
        <w:t>Recurrente</w:t>
      </w:r>
      <w:r w:rsidR="00C320C4" w:rsidRPr="00C320C4">
        <w:rPr>
          <w:rFonts w:ascii="Palatino Linotype" w:hAnsi="Palatino Linotype" w:cs="Arial"/>
          <w:bCs/>
          <w:sz w:val="24"/>
          <w:lang w:eastAsia="es-MX"/>
        </w:rPr>
        <w:t>,</w:t>
      </w:r>
      <w:r w:rsidR="00C320C4" w:rsidRPr="00C320C4">
        <w:rPr>
          <w:rFonts w:ascii="Palatino Linotype" w:hAnsi="Palatino Linotype" w:cs="Arial"/>
          <w:b/>
          <w:bCs/>
          <w:sz w:val="24"/>
          <w:lang w:eastAsia="es-MX"/>
        </w:rPr>
        <w:t xml:space="preserve"> </w:t>
      </w:r>
      <w:r w:rsidRPr="00C320C4">
        <w:rPr>
          <w:rFonts w:ascii="Palatino Linotype" w:hAnsi="Palatino Linotype" w:cs="Arial"/>
          <w:sz w:val="24"/>
          <w:szCs w:val="24"/>
        </w:rPr>
        <w:t>en términos del considerando</w:t>
      </w:r>
      <w:r w:rsidR="00487975" w:rsidRPr="00C320C4">
        <w:rPr>
          <w:rFonts w:ascii="Palatino Linotype" w:hAnsi="Palatino Linotype" w:cs="Arial"/>
          <w:sz w:val="24"/>
          <w:szCs w:val="24"/>
        </w:rPr>
        <w:t xml:space="preserve"> </w:t>
      </w:r>
      <w:r w:rsidR="00487975" w:rsidRPr="00C320C4">
        <w:rPr>
          <w:rFonts w:ascii="Palatino Linotype" w:hAnsi="Palatino Linotype" w:cs="Arial"/>
          <w:b/>
          <w:sz w:val="24"/>
          <w:szCs w:val="24"/>
        </w:rPr>
        <w:t>Cuarto</w:t>
      </w:r>
      <w:r w:rsidRPr="00C320C4">
        <w:rPr>
          <w:rFonts w:ascii="Palatino Linotype" w:hAnsi="Palatino Linotype" w:cs="Arial"/>
          <w:b/>
          <w:sz w:val="24"/>
          <w:szCs w:val="24"/>
        </w:rPr>
        <w:t xml:space="preserve"> </w:t>
      </w:r>
      <w:r w:rsidRPr="00C320C4">
        <w:rPr>
          <w:rFonts w:ascii="Palatino Linotype" w:hAnsi="Palatino Linotype" w:cs="Arial"/>
          <w:sz w:val="24"/>
          <w:szCs w:val="24"/>
        </w:rPr>
        <w:t>de esta resolución.</w:t>
      </w:r>
    </w:p>
    <w:p w:rsidR="003075A6" w:rsidRDefault="003075A6" w:rsidP="00D55FCD">
      <w:pPr>
        <w:tabs>
          <w:tab w:val="left" w:pos="8647"/>
        </w:tabs>
        <w:spacing w:after="0" w:line="360" w:lineRule="auto"/>
        <w:ind w:right="51"/>
        <w:jc w:val="both"/>
        <w:rPr>
          <w:rFonts w:ascii="Palatino Linotype" w:hAnsi="Palatino Linotype" w:cs="Arial"/>
          <w:sz w:val="24"/>
          <w:szCs w:val="24"/>
        </w:rPr>
      </w:pPr>
    </w:p>
    <w:p w:rsidR="00707739" w:rsidRPr="006735E9" w:rsidRDefault="003075A6" w:rsidP="00C02C08">
      <w:pPr>
        <w:tabs>
          <w:tab w:val="left" w:pos="8647"/>
        </w:tabs>
        <w:spacing w:after="0" w:line="360" w:lineRule="auto"/>
        <w:ind w:right="51"/>
        <w:jc w:val="both"/>
        <w:rPr>
          <w:rFonts w:ascii="Palatino Linotype" w:hAnsi="Palatino Linotype"/>
          <w:sz w:val="24"/>
          <w:szCs w:val="24"/>
        </w:rPr>
      </w:pPr>
      <w:r w:rsidRPr="003075A6">
        <w:rPr>
          <w:rFonts w:ascii="Palatino Linotype" w:hAnsi="Palatino Linotype" w:cs="Arial"/>
          <w:b/>
          <w:sz w:val="28"/>
          <w:szCs w:val="24"/>
        </w:rPr>
        <w:t>SEGUNDO.</w:t>
      </w:r>
      <w:r w:rsidR="00C02C08" w:rsidRPr="00C02C08">
        <w:rPr>
          <w:rFonts w:ascii="Palatino Linotype" w:hAnsi="Palatino Linotype" w:cs="Arial"/>
          <w:b/>
          <w:sz w:val="24"/>
          <w:szCs w:val="24"/>
          <w:lang w:val="es-ES_tradnl"/>
        </w:rPr>
        <w:t xml:space="preserve"> </w:t>
      </w:r>
      <w:r w:rsidR="00C02C08" w:rsidRPr="00C608E1">
        <w:rPr>
          <w:rFonts w:ascii="Palatino Linotype" w:hAnsi="Palatino Linotype" w:cs="Arial"/>
          <w:b/>
          <w:sz w:val="24"/>
          <w:szCs w:val="24"/>
          <w:lang w:val="es-ES_tradnl"/>
        </w:rPr>
        <w:t>Notifíquese,</w:t>
      </w:r>
      <w:r w:rsidR="00C02C08" w:rsidRPr="00C608E1">
        <w:rPr>
          <w:rFonts w:ascii="Palatino Linotype" w:hAnsi="Palatino Linotype" w:cs="Arial"/>
          <w:sz w:val="24"/>
          <w:szCs w:val="24"/>
          <w:lang w:val="es-ES_tradnl"/>
        </w:rPr>
        <w:t xml:space="preserve"> vía SAIMEX, la presente resolución al Titular de la Unidad de Transparencia del </w:t>
      </w:r>
      <w:r w:rsidR="00C02C08" w:rsidRPr="00C608E1">
        <w:rPr>
          <w:rFonts w:ascii="Palatino Linotype" w:hAnsi="Palatino Linotype" w:cs="Arial"/>
          <w:b/>
          <w:sz w:val="24"/>
          <w:szCs w:val="24"/>
          <w:lang w:val="es-ES_tradnl"/>
        </w:rPr>
        <w:t xml:space="preserve">Sujeto Obligado, </w:t>
      </w:r>
      <w:r w:rsidR="00C02C08" w:rsidRPr="00C608E1">
        <w:rPr>
          <w:rFonts w:ascii="Palatino Linotype" w:hAnsi="Palatino Linotype" w:cs="Arial"/>
          <w:sz w:val="24"/>
          <w:szCs w:val="24"/>
          <w:lang w:val="es-ES_tradnl"/>
        </w:rPr>
        <w:t>para</w:t>
      </w:r>
      <w:r w:rsidR="00C02C08" w:rsidRPr="00C608E1">
        <w:rPr>
          <w:rFonts w:ascii="Palatino Linotype" w:hAnsi="Palatino Linotype" w:cs="Arial"/>
          <w:b/>
          <w:sz w:val="24"/>
          <w:szCs w:val="24"/>
          <w:lang w:val="es-ES_tradnl"/>
        </w:rPr>
        <w:t xml:space="preserve"> </w:t>
      </w:r>
      <w:r w:rsidR="00C02C08" w:rsidRPr="00C608E1">
        <w:rPr>
          <w:rFonts w:ascii="Palatino Linotype" w:hAnsi="Palatino Linotype" w:cs="Arial"/>
          <w:sz w:val="24"/>
          <w:szCs w:val="24"/>
          <w:lang w:val="es-ES_tradnl"/>
        </w:rPr>
        <w:t>su conocimiento.</w:t>
      </w:r>
      <w:r w:rsidRPr="003075A6">
        <w:rPr>
          <w:rFonts w:ascii="Palatino Linotype" w:hAnsi="Palatino Linotype" w:cs="Arial"/>
          <w:b/>
          <w:sz w:val="28"/>
          <w:szCs w:val="24"/>
        </w:rPr>
        <w:t xml:space="preserve"> </w:t>
      </w:r>
    </w:p>
    <w:p w:rsidR="00D55FCD" w:rsidRPr="00C608E1" w:rsidRDefault="00D55FCD" w:rsidP="00D55FCD">
      <w:pPr>
        <w:spacing w:line="360" w:lineRule="auto"/>
        <w:ind w:right="333"/>
        <w:jc w:val="both"/>
        <w:rPr>
          <w:rFonts w:ascii="Palatino Linotype" w:hAnsi="Palatino Linotype" w:cs="Arial"/>
          <w:bCs/>
          <w:sz w:val="24"/>
          <w:szCs w:val="24"/>
          <w:lang w:eastAsia="es-MX"/>
        </w:rPr>
      </w:pPr>
    </w:p>
    <w:p w:rsidR="00D55FCD" w:rsidRPr="00C608E1" w:rsidRDefault="00734975" w:rsidP="00C02C08">
      <w:pPr>
        <w:spacing w:before="240" w:after="240"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TERCERO</w:t>
      </w:r>
      <w:r w:rsidR="00D55FCD" w:rsidRPr="00C608E1">
        <w:rPr>
          <w:rFonts w:ascii="Palatino Linotype" w:hAnsi="Palatino Linotype" w:cs="Arial"/>
          <w:b/>
          <w:sz w:val="24"/>
          <w:szCs w:val="24"/>
        </w:rPr>
        <w:t xml:space="preserve">. Notifíquese </w:t>
      </w:r>
      <w:r w:rsidR="00D55FCD" w:rsidRPr="00C608E1">
        <w:rPr>
          <w:rFonts w:ascii="Palatino Linotype" w:hAnsi="Palatino Linotype" w:cs="Arial"/>
          <w:sz w:val="24"/>
          <w:szCs w:val="24"/>
        </w:rPr>
        <w:t>la presente resolución</w:t>
      </w:r>
      <w:r w:rsidR="00D55FCD" w:rsidRPr="00C608E1">
        <w:rPr>
          <w:rFonts w:ascii="Palatino Linotype" w:hAnsi="Palatino Linotype" w:cs="Arial"/>
          <w:b/>
          <w:sz w:val="24"/>
          <w:szCs w:val="24"/>
        </w:rPr>
        <w:t xml:space="preserve"> </w:t>
      </w:r>
      <w:r w:rsidR="00D55FCD" w:rsidRPr="00C608E1">
        <w:rPr>
          <w:rFonts w:ascii="Palatino Linotype" w:hAnsi="Palatino Linotype" w:cs="Arial"/>
          <w:sz w:val="24"/>
          <w:szCs w:val="24"/>
        </w:rPr>
        <w:t>a</w:t>
      </w:r>
      <w:r w:rsidR="00C02C08">
        <w:rPr>
          <w:rFonts w:ascii="Palatino Linotype" w:hAnsi="Palatino Linotype" w:cs="Arial"/>
          <w:sz w:val="24"/>
          <w:szCs w:val="24"/>
        </w:rPr>
        <w:t>l</w:t>
      </w:r>
      <w:r w:rsidR="00D55FCD" w:rsidRPr="00C608E1">
        <w:rPr>
          <w:rFonts w:ascii="Palatino Linotype" w:hAnsi="Palatino Linotype" w:cs="Arial"/>
          <w:b/>
          <w:sz w:val="24"/>
          <w:szCs w:val="24"/>
        </w:rPr>
        <w:t xml:space="preserve"> Recurrente</w:t>
      </w:r>
      <w:r w:rsidR="00D55FCD" w:rsidRPr="00C608E1">
        <w:rPr>
          <w:rFonts w:ascii="Palatino Linotype" w:hAnsi="Palatino Linotype" w:cs="Arial"/>
          <w:sz w:val="24"/>
          <w:szCs w:val="24"/>
        </w:rPr>
        <w:t>, haciendo</w:t>
      </w:r>
      <w:r w:rsidR="00D55FCD" w:rsidRPr="00C608E1">
        <w:rPr>
          <w:rFonts w:ascii="Palatino Linotype" w:hAnsi="Palatino Linotype" w:cs="Arial"/>
          <w:sz w:val="24"/>
          <w:szCs w:val="24"/>
          <w:lang w:val="es-ES_tradnl"/>
        </w:rPr>
        <w:t xml:space="preserve"> de su conocimiento que </w:t>
      </w:r>
      <w:r w:rsidR="00D55FCD" w:rsidRPr="00C608E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D55FCD" w:rsidRPr="00C608E1">
        <w:rPr>
          <w:rStyle w:val="apple-converted-space"/>
          <w:rFonts w:ascii="Palatino Linotype" w:hAnsi="Palatino Linotype"/>
          <w:color w:val="222222"/>
          <w:sz w:val="24"/>
          <w:szCs w:val="24"/>
          <w:shd w:val="clear" w:color="auto" w:fill="FFFFFF"/>
          <w:lang w:val="es-ES"/>
        </w:rPr>
        <w:t xml:space="preserve"> </w:t>
      </w:r>
      <w:r w:rsidR="00D55FCD" w:rsidRPr="00C608E1">
        <w:rPr>
          <w:rFonts w:ascii="Palatino Linotype" w:hAnsi="Palatino Linotype"/>
          <w:color w:val="222222"/>
          <w:sz w:val="24"/>
          <w:szCs w:val="24"/>
          <w:shd w:val="clear" w:color="auto" w:fill="FFFFFF"/>
          <w:lang w:val="es-ES"/>
        </w:rPr>
        <w:t>podrá promover el Juicio de Amparo en los términos de las leyes aplicables.</w:t>
      </w:r>
    </w:p>
    <w:p w:rsidR="00076C8D" w:rsidRPr="00E229C2" w:rsidRDefault="00076C8D" w:rsidP="00504023">
      <w:pPr>
        <w:spacing w:after="0" w:line="360" w:lineRule="auto"/>
        <w:jc w:val="both"/>
        <w:rPr>
          <w:rFonts w:ascii="Palatino Linotype" w:hAnsi="Palatino Linotype" w:cs="Arial"/>
          <w:sz w:val="10"/>
          <w:szCs w:val="24"/>
          <w:lang w:val="es-ES"/>
        </w:rPr>
      </w:pPr>
    </w:p>
    <w:p w:rsidR="00076C8D" w:rsidRPr="006101E4" w:rsidRDefault="00076C8D" w:rsidP="00504023">
      <w:pPr>
        <w:spacing w:after="0" w:line="360" w:lineRule="auto"/>
        <w:jc w:val="both"/>
        <w:rPr>
          <w:rFonts w:ascii="Palatino Linotype" w:eastAsia="Calibri" w:hAnsi="Palatino Linotype" w:cs="Arial"/>
          <w:b/>
          <w:sz w:val="24"/>
          <w:szCs w:val="28"/>
          <w:lang w:val="es-ES" w:eastAsia="es-ES"/>
        </w:rPr>
      </w:pPr>
      <w:r w:rsidRPr="006101E4">
        <w:rPr>
          <w:rFonts w:ascii="Palatino Linotype" w:hAnsi="Palatino Linotype" w:cs="Arial"/>
          <w:sz w:val="24"/>
          <w:szCs w:val="24"/>
        </w:rPr>
        <w:t xml:space="preserve">ASÍ LO RESUELVE, </w:t>
      </w:r>
      <w:r w:rsidRPr="00107141">
        <w:rPr>
          <w:rFonts w:ascii="Palatino Linotype" w:hAnsi="Palatino Linotype" w:cs="Arial"/>
          <w:sz w:val="24"/>
          <w:szCs w:val="24"/>
        </w:rPr>
        <w:t>POR UNANIMIDAD DE VOTOS, EL PLENO DEL</w:t>
      </w:r>
      <w:r w:rsidRPr="0010714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07141">
        <w:rPr>
          <w:rFonts w:ascii="Palatino Linotype" w:hAnsi="Palatino Linotype" w:cs="Arial"/>
          <w:sz w:val="24"/>
          <w:szCs w:val="24"/>
        </w:rPr>
        <w:t xml:space="preserve">, CONFORMADO POR LOS COMISIONADOS </w:t>
      </w:r>
      <w:r w:rsidR="008C15D6" w:rsidRPr="00107141">
        <w:rPr>
          <w:rFonts w:ascii="Palatino Linotype" w:hAnsi="Palatino Linotype" w:cs="Arial"/>
          <w:sz w:val="24"/>
          <w:szCs w:val="24"/>
        </w:rPr>
        <w:t>ZULEMA MARTÍNEZ SÁNCHEZ</w:t>
      </w:r>
      <w:r w:rsidRPr="00107141">
        <w:rPr>
          <w:rFonts w:ascii="Palatino Linotype" w:hAnsi="Palatino Linotype" w:cs="Arial"/>
          <w:sz w:val="24"/>
          <w:szCs w:val="24"/>
        </w:rPr>
        <w:t xml:space="preserve">, </w:t>
      </w:r>
      <w:r w:rsidRPr="00107141">
        <w:rPr>
          <w:rFonts w:ascii="Palatino Linotype" w:hAnsi="Palatino Linotype" w:cs="Arial"/>
          <w:sz w:val="24"/>
          <w:szCs w:val="24"/>
        </w:rPr>
        <w:lastRenderedPageBreak/>
        <w:t>EVA ABAID YAPUR</w:t>
      </w:r>
      <w:r w:rsidR="00107141">
        <w:rPr>
          <w:rFonts w:ascii="Palatino Linotype" w:hAnsi="Palatino Linotype" w:cs="Arial"/>
          <w:sz w:val="24"/>
          <w:szCs w:val="24"/>
        </w:rPr>
        <w:t xml:space="preserve"> (AUSENCIA JUSTIFICADA)</w:t>
      </w:r>
      <w:r w:rsidRPr="00107141">
        <w:rPr>
          <w:rFonts w:ascii="Palatino Linotype" w:hAnsi="Palatino Linotype" w:cs="Arial"/>
          <w:sz w:val="24"/>
          <w:szCs w:val="24"/>
        </w:rPr>
        <w:t>, JOSÉ GUADALUPE LUNA HERNÁNDEZ</w:t>
      </w:r>
      <w:r w:rsidR="00D43358" w:rsidRPr="00107141">
        <w:rPr>
          <w:rFonts w:ascii="Palatino Linotype" w:hAnsi="Palatino Linotype" w:cs="Arial"/>
          <w:sz w:val="24"/>
          <w:szCs w:val="24"/>
        </w:rPr>
        <w:t xml:space="preserve"> </w:t>
      </w:r>
      <w:r w:rsidR="00107141">
        <w:rPr>
          <w:rFonts w:ascii="Palatino Linotype" w:hAnsi="Palatino Linotype" w:cs="Arial"/>
          <w:sz w:val="24"/>
          <w:szCs w:val="24"/>
        </w:rPr>
        <w:t xml:space="preserve">(VOTO </w:t>
      </w:r>
      <w:r w:rsidR="008E1A97">
        <w:rPr>
          <w:rFonts w:ascii="Palatino Linotype" w:hAnsi="Palatino Linotype" w:cs="Arial"/>
          <w:sz w:val="24"/>
          <w:szCs w:val="24"/>
        </w:rPr>
        <w:t>PARTICULAR CONCURRENTE</w:t>
      </w:r>
      <w:r w:rsidR="00107141">
        <w:rPr>
          <w:rFonts w:ascii="Palatino Linotype" w:hAnsi="Palatino Linotype" w:cs="Arial"/>
          <w:sz w:val="24"/>
          <w:szCs w:val="24"/>
        </w:rPr>
        <w:t xml:space="preserve">) </w:t>
      </w:r>
      <w:r w:rsidR="00C02C08" w:rsidRPr="00107141">
        <w:rPr>
          <w:rFonts w:ascii="Palatino Linotype" w:hAnsi="Palatino Linotype" w:cs="Arial"/>
          <w:sz w:val="24"/>
          <w:szCs w:val="24"/>
        </w:rPr>
        <w:t>Y</w:t>
      </w:r>
      <w:r w:rsidRPr="00107141">
        <w:rPr>
          <w:rFonts w:ascii="Palatino Linotype" w:hAnsi="Palatino Linotype" w:cs="Arial"/>
          <w:sz w:val="24"/>
          <w:szCs w:val="24"/>
        </w:rPr>
        <w:t xml:space="preserve"> JAVIER MARTÍNEZ CRUZ</w:t>
      </w:r>
      <w:r w:rsidR="00107141">
        <w:rPr>
          <w:rFonts w:ascii="Palatino Linotype" w:hAnsi="Palatino Linotype" w:cs="Arial"/>
          <w:sz w:val="24"/>
          <w:szCs w:val="24"/>
        </w:rPr>
        <w:t xml:space="preserve"> (VOTO </w:t>
      </w:r>
      <w:r w:rsidR="008E1A97">
        <w:rPr>
          <w:rFonts w:ascii="Palatino Linotype" w:hAnsi="Palatino Linotype" w:cs="Arial"/>
          <w:sz w:val="24"/>
          <w:szCs w:val="24"/>
        </w:rPr>
        <w:t>PARTICULAR CONCURRENTE</w:t>
      </w:r>
      <w:r w:rsidR="00107141">
        <w:rPr>
          <w:rFonts w:ascii="Palatino Linotype" w:hAnsi="Palatino Linotype" w:cs="Arial"/>
          <w:sz w:val="24"/>
          <w:szCs w:val="24"/>
        </w:rPr>
        <w:t>)</w:t>
      </w:r>
      <w:r w:rsidRPr="00107141">
        <w:rPr>
          <w:rFonts w:ascii="Palatino Linotype" w:hAnsi="Palatino Linotype" w:cs="Arial"/>
          <w:sz w:val="24"/>
          <w:szCs w:val="24"/>
        </w:rPr>
        <w:t>, EN LA</w:t>
      </w:r>
      <w:r w:rsidR="008D7ADA" w:rsidRPr="00107141">
        <w:rPr>
          <w:rFonts w:ascii="Palatino Linotype" w:hAnsi="Palatino Linotype" w:cs="Arial"/>
          <w:sz w:val="24"/>
          <w:szCs w:val="24"/>
        </w:rPr>
        <w:t xml:space="preserve"> </w:t>
      </w:r>
      <w:r w:rsidR="00107141">
        <w:rPr>
          <w:rFonts w:ascii="Palatino Linotype" w:hAnsi="Palatino Linotype" w:cs="Arial"/>
          <w:sz w:val="24"/>
          <w:szCs w:val="24"/>
        </w:rPr>
        <w:t>VIGÉSIMO OCTAVA</w:t>
      </w:r>
      <w:r w:rsidR="008C15D6" w:rsidRPr="00107141">
        <w:rPr>
          <w:rFonts w:ascii="Palatino Linotype" w:hAnsi="Palatino Linotype" w:cs="Arial"/>
          <w:sz w:val="24"/>
          <w:szCs w:val="24"/>
        </w:rPr>
        <w:t xml:space="preserve"> </w:t>
      </w:r>
      <w:r w:rsidRPr="00107141">
        <w:rPr>
          <w:rFonts w:ascii="Palatino Linotype" w:hAnsi="Palatino Linotype" w:cs="Arial"/>
          <w:sz w:val="24"/>
          <w:szCs w:val="24"/>
        </w:rPr>
        <w:t xml:space="preserve">SESIÓN ORDINARIA CELEBRADA EL </w:t>
      </w:r>
      <w:r w:rsidR="00107141">
        <w:rPr>
          <w:rFonts w:ascii="Palatino Linotype" w:hAnsi="Palatino Linotype" w:cs="Arial"/>
          <w:sz w:val="24"/>
          <w:szCs w:val="24"/>
        </w:rPr>
        <w:t xml:space="preserve">OCHO DE AGOSTO </w:t>
      </w:r>
      <w:r w:rsidRPr="00107141">
        <w:rPr>
          <w:rFonts w:ascii="Palatino Linotype" w:hAnsi="Palatino Linotype" w:cs="Arial"/>
          <w:sz w:val="24"/>
          <w:szCs w:val="24"/>
        </w:rPr>
        <w:t>DE DOS MIL DIECI</w:t>
      </w:r>
      <w:r w:rsidR="00C02C08" w:rsidRPr="00107141">
        <w:rPr>
          <w:rFonts w:ascii="Palatino Linotype" w:hAnsi="Palatino Linotype" w:cs="Arial"/>
          <w:sz w:val="24"/>
          <w:szCs w:val="24"/>
        </w:rPr>
        <w:t>OC</w:t>
      </w:r>
      <w:r w:rsidR="00C02C08">
        <w:rPr>
          <w:rFonts w:ascii="Palatino Linotype" w:hAnsi="Palatino Linotype" w:cs="Arial"/>
          <w:sz w:val="24"/>
          <w:szCs w:val="24"/>
        </w:rPr>
        <w:t>HO</w:t>
      </w:r>
      <w:r w:rsidRPr="008C15D6">
        <w:rPr>
          <w:rFonts w:ascii="Palatino Linotype" w:hAnsi="Palatino Linotype" w:cs="Arial"/>
          <w:sz w:val="24"/>
          <w:szCs w:val="24"/>
        </w:rPr>
        <w:t xml:space="preserve">, ANTE </w:t>
      </w:r>
      <w:r w:rsidR="00C02C08">
        <w:rPr>
          <w:rFonts w:ascii="Palatino Linotype" w:hAnsi="Palatino Linotype" w:cs="Arial"/>
          <w:sz w:val="24"/>
          <w:szCs w:val="24"/>
        </w:rPr>
        <w:t>E</w:t>
      </w:r>
      <w:r w:rsidRPr="008C15D6">
        <w:rPr>
          <w:rFonts w:ascii="Palatino Linotype" w:hAnsi="Palatino Linotype" w:cs="Arial"/>
          <w:sz w:val="24"/>
          <w:szCs w:val="24"/>
        </w:rPr>
        <w:t>L SECRETARI</w:t>
      </w:r>
      <w:r w:rsidR="00C02C08">
        <w:rPr>
          <w:rFonts w:ascii="Palatino Linotype" w:hAnsi="Palatino Linotype" w:cs="Arial"/>
          <w:sz w:val="24"/>
          <w:szCs w:val="24"/>
        </w:rPr>
        <w:t>O</w:t>
      </w:r>
      <w:r w:rsidRPr="008C15D6">
        <w:rPr>
          <w:rFonts w:ascii="Palatino Linotype" w:hAnsi="Palatino Linotype" w:cs="Arial"/>
          <w:sz w:val="24"/>
          <w:szCs w:val="24"/>
        </w:rPr>
        <w:t xml:space="preserve"> TÉCNIC</w:t>
      </w:r>
      <w:r w:rsidR="00C02C08">
        <w:rPr>
          <w:rFonts w:ascii="Palatino Linotype" w:hAnsi="Palatino Linotype" w:cs="Arial"/>
          <w:sz w:val="24"/>
          <w:szCs w:val="24"/>
        </w:rPr>
        <w:t>O</w:t>
      </w:r>
      <w:r w:rsidRPr="008C15D6">
        <w:rPr>
          <w:rFonts w:ascii="Palatino Linotype" w:hAnsi="Palatino Linotype" w:cs="Arial"/>
          <w:sz w:val="24"/>
          <w:szCs w:val="24"/>
        </w:rPr>
        <w:t xml:space="preserve"> DEL PLENO, </w:t>
      </w:r>
      <w:r w:rsidR="00C02C08">
        <w:rPr>
          <w:rFonts w:ascii="Palatino Linotype" w:hAnsi="Palatino Linotype" w:cs="Arial"/>
          <w:sz w:val="24"/>
          <w:szCs w:val="24"/>
        </w:rPr>
        <w:t>ALEXIS TAPIA RAMÍREZ</w:t>
      </w:r>
      <w:r w:rsidRPr="008C15D6">
        <w:rPr>
          <w:rFonts w:ascii="Palatino Linotype" w:hAnsi="Palatino Linotype" w:cs="Arial"/>
          <w:sz w:val="24"/>
          <w:szCs w:val="24"/>
        </w:rPr>
        <w:t>.</w:t>
      </w:r>
      <w:r w:rsidR="00DE7BD1">
        <w:rPr>
          <w:rFonts w:ascii="Palatino Linotype" w:hAnsi="Palatino Linotype" w:cs="Arial"/>
          <w:sz w:val="24"/>
          <w:szCs w:val="24"/>
        </w:rPr>
        <w:t>---------------------------------------------------------------------------------------------------------------------------------------------------------------------------------------------------------------------------------------------------------------------------------------------------------------------------------------------------------------------------</w:t>
      </w:r>
      <w:r w:rsidR="00E66F2E">
        <w:rPr>
          <w:rFonts w:ascii="Palatino Linotype" w:hAnsi="Palatino Linotype" w:cs="Arial"/>
          <w:sz w:val="24"/>
          <w:szCs w:val="24"/>
        </w:rPr>
        <w:t>-----------------------------------</w:t>
      </w:r>
      <w:r w:rsidR="008D7ADA">
        <w:rPr>
          <w:rFonts w:ascii="Palatino Linotype" w:hAnsi="Palatino Linotype" w:cs="Arial"/>
          <w:sz w:val="24"/>
          <w:szCs w:val="24"/>
        </w:rPr>
        <w:t>------------------------------------------------------------------------------------------------------------------------------------------------------------------------------------------------------------------------------------------------------------------------------------------------------------------------------------------------</w:t>
      </w:r>
      <w:r w:rsidR="002E20C9">
        <w:rPr>
          <w:rFonts w:ascii="Palatino Linotype" w:hAnsi="Palatino Linotype" w:cs="Arial"/>
          <w:sz w:val="24"/>
          <w:szCs w:val="24"/>
        </w:rPr>
        <w:t>---</w:t>
      </w:r>
      <w:r w:rsidR="00107141">
        <w:rPr>
          <w:rFonts w:ascii="Palatino Linotype" w:hAnsi="Palatino Linotype" w:cs="Arial"/>
          <w:sz w:val="24"/>
          <w:szCs w:val="24"/>
        </w:rPr>
        <w:t>----------------------------------------------------------------------------------------------------------------------------------------------------------------------------------------------------------------------------------------------------------------------------------------------------------------------------------------------------------------------------------------------------------------------------------------------------------------------------------------------------------------------------------------------------------------------------------------------------------------------------------------------------------------------------------------------------------------------------------------------------------------------------------------------------------------------------------------------------------------------------------------------------------------------------------------------------------------------------------------------------------------------------------------------------------------------------------------------------------------------------------------------------------------------------------------------------------------------------------------------------------------------------------------------------------------------------------</w:t>
      </w:r>
    </w:p>
    <w:p w:rsidR="001E7893" w:rsidRDefault="001E7893" w:rsidP="00504023">
      <w:pPr>
        <w:spacing w:after="0" w:line="360" w:lineRule="auto"/>
        <w:jc w:val="both"/>
        <w:rPr>
          <w:rFonts w:ascii="Palatino Linotype" w:hAnsi="Palatino Linotype"/>
          <w:sz w:val="24"/>
          <w:szCs w:val="24"/>
        </w:rPr>
      </w:pPr>
    </w:p>
    <w:p w:rsidR="00D43358" w:rsidRDefault="00D43358"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 Presidenta</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975A91" w:rsidRPr="00A43099" w:rsidRDefault="00975A9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 Presidenta</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E229C2" w:rsidRDefault="00076C8D" w:rsidP="00504023">
      <w:pPr>
        <w:spacing w:after="0" w:line="360" w:lineRule="auto"/>
        <w:rPr>
          <w:rFonts w:ascii="Palatino Linotype" w:hAnsi="Palatino Linotype"/>
          <w:b/>
          <w:sz w:val="2"/>
          <w:szCs w:val="24"/>
        </w:rPr>
      </w:pPr>
    </w:p>
    <w:p w:rsidR="00076C8D" w:rsidRPr="007E1813" w:rsidRDefault="00076C8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08076FFC" wp14:editId="205FBB44">
                <wp:simplePos x="0" y="0"/>
                <wp:positionH relativeFrom="margin">
                  <wp:posOffset>3188970</wp:posOffset>
                </wp:positionH>
                <wp:positionV relativeFrom="paragraph">
                  <wp:posOffset>154305</wp:posOffset>
                </wp:positionV>
                <wp:extent cx="254317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6FFC" id="Cuadro de texto 18" o:spid="_x0000_s1027" type="#_x0000_t202" style="position:absolute;margin-left:251.1pt;margin-top:12.15pt;width:200.25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" fillcolor="white [3201]" strokecolor="white [3212]" strokeweight=".5pt">
                <v:textbo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139FD355" wp14:editId="757B1D1F">
                <wp:simplePos x="0" y="0"/>
                <wp:positionH relativeFrom="margin">
                  <wp:posOffset>0</wp:posOffset>
                </wp:positionH>
                <wp:positionV relativeFrom="paragraph">
                  <wp:posOffset>164152</wp:posOffset>
                </wp:positionV>
                <wp:extent cx="1943100" cy="97155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076C8D">
                            <w:pPr>
                              <w:spacing w:after="0" w:line="240" w:lineRule="auto"/>
                              <w:jc w:val="center"/>
                              <w:rPr>
                                <w:rFonts w:ascii="Palatino Linotype" w:hAnsi="Palatino Linotype"/>
                                <w:b/>
                              </w:rPr>
                            </w:pPr>
                            <w:r w:rsidRPr="00A43099">
                              <w:rPr>
                                <w:rFonts w:ascii="Palatino Linotype" w:hAnsi="Palatino Linotype"/>
                                <w:b/>
                              </w:rPr>
                              <w:t>Eva Abaid Yapur</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w:t>
                            </w:r>
                          </w:p>
                          <w:p w:rsidR="002E20C9" w:rsidRPr="00A43099" w:rsidRDefault="002E20C9" w:rsidP="00076C8D">
                            <w:pPr>
                              <w:spacing w:after="0" w:line="240" w:lineRule="auto"/>
                              <w:jc w:val="center"/>
                              <w:rPr>
                                <w:rFonts w:ascii="Palatino Linotype" w:hAnsi="Palatino Linotype"/>
                              </w:rPr>
                            </w:pPr>
                            <w:r>
                              <w:rPr>
                                <w:rFonts w:ascii="Palatino Linotype" w:hAnsi="Palatino Linotype"/>
                              </w:rPr>
                              <w:t>(</w:t>
                            </w:r>
                            <w:r w:rsidR="00107141">
                              <w:rPr>
                                <w:rFonts w:ascii="Palatino Linotype" w:hAnsi="Palatino Linotype"/>
                              </w:rPr>
                              <w:t>Ausencia Justificada</w:t>
                            </w:r>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FD355" id="_x0000_t202" coordsize="21600,21600" o:spt="202" path="m,l,21600r21600,l21600,xe">
                <v:stroke joinstyle="miter"/>
                <v:path gradientshapeok="t" o:connecttype="rect"/>
              </v:shapetype>
              <v:shape id="Cuadro de texto 19" o:spid="_x0000_s1028" type="#_x0000_t202" style="position:absolute;margin-left:0;margin-top:12.95pt;width:153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IqrN2E&#10;EssM1mixYZUHUgkSRROBoAZpql2YIvreIT42X6BBk/4+4GXKvpHepD/mRVCPhO/2JKMrwpPRZHw8&#10;HKCKo25yNjw5yVUonq2dD/GrAEOSUFKPRczcsu11iBgJQntIeiyAVtWV0jofUuOIhfZky7DkOuYY&#10;0eIFSltSl/T0GJ/+m4fl6g0P6E/bZClyi3VhJYZaJrIUd1okjLbfhUSKMyFvxMg4F3YfZ0YnlMSM&#10;3mPY4Z+jeo9xmwda5JfBxr2xURZ8y9JLaqufPTGyxWNhDvJOYmyWTe6tUd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L4LF56UAgAAwgUAAA4AAAAAAAAAAAAAAAAALgIAAGRycy9lMm9Eb2MueG1s&#10;UEsBAi0AFAAGAAgAAAAhAC8qnDLdAAAABwEAAA8AAAAAAAAAAAAAAAAA7gQAAGRycy9kb3ducmV2&#10;LnhtbFBLBQYAAAAABAAEAPMAAAD4BQAAAAA=&#10;" fillcolor="white [3201]" strokecolor="white [3212]" strokeweight=".5pt">
                <v:textbox>
                  <w:txbxContent>
                    <w:p w:rsidR="00975A91" w:rsidRPr="00A43099" w:rsidRDefault="00975A91"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Comisionada</w:t>
                      </w:r>
                    </w:p>
                    <w:p w:rsidR="002E20C9" w:rsidRPr="00A43099" w:rsidRDefault="002E20C9" w:rsidP="00076C8D">
                      <w:pPr>
                        <w:spacing w:after="0" w:line="240" w:lineRule="auto"/>
                        <w:jc w:val="center"/>
                        <w:rPr>
                          <w:rFonts w:ascii="Palatino Linotype" w:hAnsi="Palatino Linotype"/>
                        </w:rPr>
                      </w:pPr>
                      <w:r>
                        <w:rPr>
                          <w:rFonts w:ascii="Palatino Linotype" w:hAnsi="Palatino Linotype"/>
                        </w:rPr>
                        <w:t>(</w:t>
                      </w:r>
                      <w:r w:rsidR="00107141">
                        <w:rPr>
                          <w:rFonts w:ascii="Palatino Linotype" w:hAnsi="Palatino Linotype"/>
                        </w:rPr>
                        <w:t>Ausencia Justificada</w:t>
                      </w:r>
                      <w:r>
                        <w:rPr>
                          <w:rFonts w:ascii="Palatino Linotype" w:hAnsi="Palatino Linotype"/>
                        </w:rPr>
                        <w:t>)</w:t>
                      </w: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posOffset>1424195</wp:posOffset>
                </wp:positionH>
                <wp:positionV relativeFrom="paragraph">
                  <wp:posOffset>10160</wp:posOffset>
                </wp:positionV>
                <wp:extent cx="2393343" cy="914400"/>
                <wp:effectExtent l="0" t="0" r="26035" b="19050"/>
                <wp:wrapNone/>
                <wp:docPr id="25" name="Cuadro de texto 25"/>
                <wp:cNvGraphicFramePr/>
                <a:graphic xmlns:a="http://schemas.openxmlformats.org/drawingml/2006/main">
                  <a:graphicData uri="http://schemas.microsoft.com/office/word/2010/wordprocessingShape">
                    <wps:wsp>
                      <wps:cNvSpPr txBox="1"/>
                      <wps:spPr>
                        <a:xfrm>
                          <a:off x="0" y="0"/>
                          <a:ext cx="239334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29" type="#_x0000_t202" style="position:absolute;margin-left:112.15pt;margin-top:.8pt;width:188.45pt;height:1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" fillcolor="white [3201]" strokecolor="white [3212]" strokeweight=".5pt">
                <v:textbox>
                  <w:txbxContent>
                    <w:p w:rsidR="00975A91" w:rsidRPr="00A43099" w:rsidRDefault="00975A9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Comisionado</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Default="00E229C2" w:rsidP="00504023">
      <w:pPr>
        <w:spacing w:after="0" w:line="360" w:lineRule="auto"/>
        <w:rPr>
          <w:rFonts w:ascii="Palatino Linotype" w:hAnsi="Palatino Linotype"/>
          <w:b/>
          <w:sz w:val="24"/>
          <w:szCs w:val="24"/>
        </w:rPr>
      </w:pPr>
    </w:p>
    <w:p w:rsidR="00DE7BD1" w:rsidRPr="007E1813" w:rsidRDefault="00DE7BD1"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2055571</wp:posOffset>
                </wp:positionH>
                <wp:positionV relativeFrom="paragraph">
                  <wp:posOffset>72339</wp:posOffset>
                </wp:positionV>
                <wp:extent cx="3152775" cy="709575"/>
                <wp:effectExtent l="0" t="0" r="28575" b="14605"/>
                <wp:wrapNone/>
                <wp:docPr id="27" name="Cuadro de texto 27"/>
                <wp:cNvGraphicFramePr/>
                <a:graphic xmlns:a="http://schemas.openxmlformats.org/drawingml/2006/main">
                  <a:graphicData uri="http://schemas.microsoft.com/office/word/2010/wordprocessingShape">
                    <wps:wsp>
                      <wps:cNvSpPr txBox="1"/>
                      <wps:spPr>
                        <a:xfrm>
                          <a:off x="0" y="0"/>
                          <a:ext cx="3152775" cy="7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5A91" w:rsidRPr="00A43099" w:rsidRDefault="00C02C08" w:rsidP="00076C8D">
                            <w:pPr>
                              <w:spacing w:after="0" w:line="240" w:lineRule="auto"/>
                              <w:jc w:val="center"/>
                              <w:rPr>
                                <w:rFonts w:ascii="Palatino Linotype" w:hAnsi="Palatino Linotype"/>
                                <w:b/>
                              </w:rPr>
                            </w:pPr>
                            <w:r>
                              <w:rPr>
                                <w:rFonts w:ascii="Palatino Linotype" w:hAnsi="Palatino Linotype"/>
                                <w:b/>
                              </w:rPr>
                              <w:t>Alexis Tapia Ramírez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Secretari</w:t>
                            </w:r>
                            <w:r w:rsidR="00C02C08">
                              <w:rPr>
                                <w:rFonts w:ascii="Palatino Linotype" w:hAnsi="Palatino Linotype"/>
                              </w:rPr>
                              <w:t>o</w:t>
                            </w:r>
                            <w:r w:rsidRPr="00A43099">
                              <w:rPr>
                                <w:rFonts w:ascii="Palatino Linotype" w:hAnsi="Palatino Linotype"/>
                              </w:rPr>
                              <w:t xml:space="preserve"> Técnic</w:t>
                            </w:r>
                            <w:r w:rsidR="00C02C08">
                              <w:rPr>
                                <w:rFonts w:ascii="Palatino Linotype" w:hAnsi="Palatino Linotype"/>
                              </w:rPr>
                              <w:t>o</w:t>
                            </w:r>
                            <w:r w:rsidRPr="00A43099">
                              <w:rPr>
                                <w:rFonts w:ascii="Palatino Linotype" w:hAnsi="Palatino Linotype"/>
                              </w:rPr>
                              <w:t xml:space="preserve"> del Pleno </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0" type="#_x0000_t202" style="position:absolute;margin-left:161.85pt;margin-top:5.7pt;width:248.25pt;height:5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" fillcolor="white [3201]" strokecolor="white [3212]" strokeweight=".5pt">
                <v:textbox>
                  <w:txbxContent>
                    <w:p w:rsidR="00975A91" w:rsidRPr="00A43099" w:rsidRDefault="00C02C08" w:rsidP="00076C8D">
                      <w:pPr>
                        <w:spacing w:after="0" w:line="240" w:lineRule="auto"/>
                        <w:jc w:val="center"/>
                        <w:rPr>
                          <w:rFonts w:ascii="Palatino Linotype" w:hAnsi="Palatino Linotype"/>
                          <w:b/>
                        </w:rPr>
                      </w:pPr>
                      <w:r>
                        <w:rPr>
                          <w:rFonts w:ascii="Palatino Linotype" w:hAnsi="Palatino Linotype"/>
                          <w:b/>
                        </w:rPr>
                        <w:t>Alexis Tapia Ramírez</w:t>
                      </w:r>
                    </w:p>
                    <w:p w:rsidR="00975A91" w:rsidRDefault="00975A91" w:rsidP="00076C8D">
                      <w:pPr>
                        <w:spacing w:after="0" w:line="240" w:lineRule="auto"/>
                        <w:jc w:val="center"/>
                        <w:rPr>
                          <w:rFonts w:ascii="Palatino Linotype" w:hAnsi="Palatino Linotype"/>
                        </w:rPr>
                      </w:pPr>
                      <w:r w:rsidRPr="00A43099">
                        <w:rPr>
                          <w:rFonts w:ascii="Palatino Linotype" w:hAnsi="Palatino Linotype"/>
                        </w:rPr>
                        <w:t>Secretari</w:t>
                      </w:r>
                      <w:r w:rsidR="00C02C08">
                        <w:rPr>
                          <w:rFonts w:ascii="Palatino Linotype" w:hAnsi="Palatino Linotype"/>
                        </w:rPr>
                        <w:t>o</w:t>
                      </w:r>
                      <w:r w:rsidRPr="00A43099">
                        <w:rPr>
                          <w:rFonts w:ascii="Palatino Linotype" w:hAnsi="Palatino Linotype"/>
                        </w:rPr>
                        <w:t xml:space="preserve"> Técnic</w:t>
                      </w:r>
                      <w:r w:rsidR="00C02C08">
                        <w:rPr>
                          <w:rFonts w:ascii="Palatino Linotype" w:hAnsi="Palatino Linotype"/>
                        </w:rPr>
                        <w:t>o</w:t>
                      </w:r>
                      <w:r w:rsidRPr="00A43099">
                        <w:rPr>
                          <w:rFonts w:ascii="Palatino Linotype" w:hAnsi="Palatino Linotype"/>
                        </w:rPr>
                        <w:t xml:space="preserve"> del Pleno </w:t>
                      </w:r>
                    </w:p>
                    <w:p w:rsidR="00907100" w:rsidRDefault="00907100" w:rsidP="00907100">
                      <w:pPr>
                        <w:spacing w:after="0" w:line="240" w:lineRule="auto"/>
                        <w:jc w:val="center"/>
                        <w:rPr>
                          <w:rFonts w:ascii="Palatino Linotype" w:hAnsi="Palatino Linotype"/>
                          <w:sz w:val="24"/>
                          <w:szCs w:val="24"/>
                        </w:rPr>
                      </w:pPr>
                      <w:r>
                        <w:rPr>
                          <w:rFonts w:ascii="Palatino Linotype" w:hAnsi="Palatino Linotype"/>
                          <w:sz w:val="24"/>
                          <w:szCs w:val="24"/>
                        </w:rPr>
                        <w:t>(Rúbrica)</w:t>
                      </w:r>
                    </w:p>
                    <w:p w:rsidR="00907100" w:rsidRDefault="00907100" w:rsidP="00076C8D">
                      <w:pPr>
                        <w:spacing w:after="0" w:line="240" w:lineRule="auto"/>
                        <w:jc w:val="center"/>
                        <w:rPr>
                          <w:rFonts w:ascii="Palatino Linotype" w:hAnsi="Palatino Linotype"/>
                        </w:rPr>
                      </w:pP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E229C2" w:rsidRPr="00F9119C" w:rsidRDefault="00DE7BD1" w:rsidP="00DE7BD1">
      <w:pPr>
        <w:tabs>
          <w:tab w:val="left" w:pos="2166"/>
        </w:tabs>
        <w:spacing w:after="0" w:line="360" w:lineRule="auto"/>
        <w:jc w:val="both"/>
        <w:rPr>
          <w:rFonts w:ascii="Palatino Linotype" w:hAnsi="Palatino Linotype" w:cs="Arial"/>
          <w:sz w:val="18"/>
          <w:szCs w:val="24"/>
        </w:rPr>
      </w:pPr>
      <w:r>
        <w:rPr>
          <w:rFonts w:ascii="Palatino Linotype" w:hAnsi="Palatino Linotype" w:cs="Arial"/>
          <w:sz w:val="18"/>
          <w:szCs w:val="24"/>
        </w:rPr>
        <w:tab/>
      </w:r>
    </w:p>
    <w:p w:rsidR="00076C8D" w:rsidRPr="00F9119C" w:rsidRDefault="00076C8D" w:rsidP="00504023">
      <w:pPr>
        <w:spacing w:after="0" w:line="360" w:lineRule="auto"/>
        <w:jc w:val="both"/>
        <w:rPr>
          <w:rFonts w:ascii="Palatino Linotype" w:hAnsi="Palatino Linotype" w:cs="Arial"/>
          <w:szCs w:val="24"/>
        </w:rPr>
      </w:pPr>
      <w:r w:rsidRPr="00F9119C">
        <w:rPr>
          <w:rFonts w:ascii="Palatino Linotype" w:hAnsi="Palatino Linotype" w:cs="Arial"/>
          <w:szCs w:val="24"/>
        </w:rPr>
        <w:t>Esta hoja corresponde a la resolución de fecha</w:t>
      </w:r>
      <w:r w:rsidR="008D7ADA">
        <w:rPr>
          <w:rFonts w:ascii="Palatino Linotype" w:hAnsi="Palatino Linotype" w:cs="Arial"/>
          <w:szCs w:val="24"/>
        </w:rPr>
        <w:t xml:space="preserve"> </w:t>
      </w:r>
      <w:r w:rsidR="00107141">
        <w:rPr>
          <w:rFonts w:ascii="Palatino Linotype" w:hAnsi="Palatino Linotype" w:cs="Arial"/>
          <w:szCs w:val="24"/>
        </w:rPr>
        <w:t xml:space="preserve">ocho de agosto </w:t>
      </w:r>
      <w:r w:rsidRPr="00F9119C">
        <w:rPr>
          <w:rFonts w:ascii="Palatino Linotype" w:hAnsi="Palatino Linotype" w:cs="Arial"/>
          <w:szCs w:val="24"/>
        </w:rPr>
        <w:t>de dos mil dieci</w:t>
      </w:r>
      <w:r w:rsidR="00C02C08">
        <w:rPr>
          <w:rFonts w:ascii="Palatino Linotype" w:hAnsi="Palatino Linotype" w:cs="Arial"/>
          <w:szCs w:val="24"/>
        </w:rPr>
        <w:t>ocho</w:t>
      </w:r>
      <w:r w:rsidRPr="00F9119C">
        <w:rPr>
          <w:rFonts w:ascii="Palatino Linotype" w:hAnsi="Palatino Linotype" w:cs="Arial"/>
          <w:szCs w:val="24"/>
        </w:rPr>
        <w:t xml:space="preserve">, emitida en el recurso de revisión </w:t>
      </w:r>
      <w:r>
        <w:rPr>
          <w:rFonts w:ascii="Palatino Linotype" w:hAnsi="Palatino Linotype" w:cs="Arial"/>
          <w:b/>
          <w:szCs w:val="24"/>
        </w:rPr>
        <w:t>0</w:t>
      </w:r>
      <w:r w:rsidR="00C02C08">
        <w:rPr>
          <w:rFonts w:ascii="Palatino Linotype" w:hAnsi="Palatino Linotype" w:cs="Arial"/>
          <w:b/>
          <w:szCs w:val="24"/>
        </w:rPr>
        <w:t>2</w:t>
      </w:r>
      <w:r w:rsidR="002E20C9">
        <w:rPr>
          <w:rFonts w:ascii="Palatino Linotype" w:hAnsi="Palatino Linotype" w:cs="Arial"/>
          <w:b/>
          <w:szCs w:val="24"/>
        </w:rPr>
        <w:t>11</w:t>
      </w:r>
      <w:r w:rsidR="003F5B5A">
        <w:rPr>
          <w:rFonts w:ascii="Palatino Linotype" w:hAnsi="Palatino Linotype" w:cs="Arial"/>
          <w:b/>
          <w:szCs w:val="24"/>
        </w:rPr>
        <w:t>5</w:t>
      </w:r>
      <w:r w:rsidRPr="00F9119C">
        <w:rPr>
          <w:rFonts w:ascii="Palatino Linotype" w:hAnsi="Palatino Linotype" w:cs="Arial"/>
          <w:b/>
          <w:szCs w:val="24"/>
        </w:rPr>
        <w:t>/INFOEM/IP/RR/201</w:t>
      </w:r>
      <w:r w:rsidR="00C02C08">
        <w:rPr>
          <w:rFonts w:ascii="Palatino Linotype" w:hAnsi="Palatino Linotype" w:cs="Arial"/>
          <w:b/>
          <w:szCs w:val="24"/>
        </w:rPr>
        <w:t>8</w:t>
      </w:r>
      <w:r w:rsidRPr="00F9119C">
        <w:rPr>
          <w:rFonts w:ascii="Palatino Linotype" w:hAnsi="Palatino Linotype" w:cs="Arial"/>
          <w:b/>
          <w:szCs w:val="24"/>
        </w:rPr>
        <w:t xml:space="preserve"> y Acumulados</w:t>
      </w:r>
      <w:r w:rsidRPr="00F9119C">
        <w:rPr>
          <w:rFonts w:ascii="Palatino Linotype" w:hAnsi="Palatino Linotype" w:cs="Arial"/>
          <w:szCs w:val="24"/>
        </w:rPr>
        <w:t>.</w:t>
      </w:r>
    </w:p>
    <w:p w:rsidR="00454417" w:rsidRDefault="00454417" w:rsidP="00504023">
      <w:pPr>
        <w:spacing w:after="0" w:line="360" w:lineRule="auto"/>
        <w:jc w:val="both"/>
        <w:rPr>
          <w:rFonts w:ascii="Palatino Linotype" w:hAnsi="Palatino Linotype" w:cs="Arial"/>
          <w:szCs w:val="24"/>
        </w:rPr>
      </w:pPr>
    </w:p>
    <w:p w:rsidR="00DD13E2" w:rsidRPr="003E6DE1" w:rsidRDefault="00076C8D" w:rsidP="00504023">
      <w:pPr>
        <w:spacing w:after="0" w:line="360" w:lineRule="auto"/>
        <w:jc w:val="both"/>
        <w:rPr>
          <w:rFonts w:ascii="Palatino Linotype" w:hAnsi="Palatino Linotype" w:cs="Arial"/>
          <w:szCs w:val="24"/>
        </w:rPr>
      </w:pPr>
      <w:r>
        <w:rPr>
          <w:rFonts w:ascii="Palatino Linotype" w:hAnsi="Palatino Linotype" w:cs="Arial"/>
          <w:szCs w:val="24"/>
        </w:rPr>
        <w:t>OSAM</w:t>
      </w:r>
      <w:r w:rsidR="00C02C08">
        <w:rPr>
          <w:rFonts w:ascii="Palatino Linotype" w:hAnsi="Palatino Linotype" w:cs="Arial"/>
          <w:szCs w:val="24"/>
        </w:rPr>
        <w:t>/aemp</w:t>
      </w:r>
    </w:p>
    <w:sectPr w:rsidR="00DD13E2" w:rsidRPr="003E6DE1" w:rsidSect="00AC3351">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7ED" w:rsidRDefault="00A867ED" w:rsidP="006168E4">
      <w:pPr>
        <w:spacing w:after="0" w:line="240" w:lineRule="auto"/>
      </w:pPr>
      <w:r>
        <w:separator/>
      </w:r>
    </w:p>
  </w:endnote>
  <w:endnote w:type="continuationSeparator" w:id="0">
    <w:p w:rsidR="00A867ED" w:rsidRDefault="00A867E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91" w:rsidRPr="000B69FA" w:rsidRDefault="00975A9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17EB">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17EB">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91" w:rsidRPr="000B69FA" w:rsidRDefault="00975A9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2D8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2D8A">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7ED" w:rsidRDefault="00A867ED" w:rsidP="006168E4">
      <w:pPr>
        <w:spacing w:after="0" w:line="240" w:lineRule="auto"/>
      </w:pPr>
      <w:r>
        <w:separator/>
      </w:r>
    </w:p>
  </w:footnote>
  <w:footnote w:type="continuationSeparator" w:id="0">
    <w:p w:rsidR="00A867ED" w:rsidRDefault="00A867ED" w:rsidP="006168E4">
      <w:pPr>
        <w:spacing w:after="0" w:line="240" w:lineRule="auto"/>
      </w:pPr>
      <w:r>
        <w:continuationSeparator/>
      </w:r>
    </w:p>
  </w:footnote>
  <w:footnote w:id="1">
    <w:p w:rsidR="00975A91" w:rsidRPr="00EE06B0" w:rsidRDefault="00975A91" w:rsidP="00FF61A8">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975A91" w:rsidRPr="00EE06B0" w:rsidRDefault="00975A91" w:rsidP="00FF61A8">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A91" w:rsidRDefault="00975A9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75A91" w:rsidTr="00AC3351">
      <w:trPr>
        <w:trHeight w:val="227"/>
      </w:trPr>
      <w:tc>
        <w:tcPr>
          <w:tcW w:w="5529" w:type="dxa"/>
          <w:hideMark/>
        </w:tcPr>
        <w:p w:rsidR="00975A91" w:rsidRDefault="00975A9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75A91" w:rsidRDefault="00975A91" w:rsidP="00107141">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02</w:t>
          </w:r>
          <w:r w:rsidR="00107141">
            <w:rPr>
              <w:rFonts w:ascii="Palatino Linotype" w:hAnsi="Palatino Linotype" w:cs="Arial"/>
              <w:bCs/>
              <w:sz w:val="24"/>
              <w:lang w:eastAsia="es-MX"/>
            </w:rPr>
            <w:t>11</w:t>
          </w:r>
          <w:r>
            <w:rPr>
              <w:rFonts w:ascii="Palatino Linotype" w:hAnsi="Palatino Linotype" w:cs="Arial"/>
              <w:bCs/>
              <w:sz w:val="24"/>
              <w:lang w:eastAsia="es-MX"/>
            </w:rPr>
            <w:t>5/INFOEM/IP/RR/2018 y acumulados.</w:t>
          </w:r>
        </w:p>
      </w:tc>
    </w:tr>
    <w:tr w:rsidR="00975A91" w:rsidTr="00AC3351">
      <w:trPr>
        <w:trHeight w:val="242"/>
      </w:trPr>
      <w:tc>
        <w:tcPr>
          <w:tcW w:w="5529" w:type="dxa"/>
          <w:hideMark/>
        </w:tcPr>
        <w:p w:rsidR="00975A91" w:rsidRDefault="00975A9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75A91" w:rsidRDefault="00975A91" w:rsidP="00CF21CE">
          <w:pPr>
            <w:spacing w:after="120" w:line="256" w:lineRule="auto"/>
            <w:ind w:left="497" w:right="214"/>
            <w:jc w:val="both"/>
            <w:rPr>
              <w:rFonts w:ascii="Palatino Linotype" w:hAnsi="Palatino Linotype" w:cs="Arial"/>
              <w:szCs w:val="20"/>
            </w:rPr>
          </w:pPr>
          <w:r>
            <w:rPr>
              <w:rFonts w:ascii="Palatino Linotype" w:hAnsi="Palatino Linotype" w:cs="Arial"/>
              <w:szCs w:val="20"/>
            </w:rPr>
            <w:t>Universidad Politécnica del Valle de Toluca</w:t>
          </w:r>
        </w:p>
      </w:tc>
    </w:tr>
    <w:tr w:rsidR="00975A91" w:rsidTr="00AC3351">
      <w:trPr>
        <w:trHeight w:val="342"/>
      </w:trPr>
      <w:tc>
        <w:tcPr>
          <w:tcW w:w="5529" w:type="dxa"/>
          <w:hideMark/>
        </w:tcPr>
        <w:p w:rsidR="00975A91" w:rsidRDefault="00975A91"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75A91" w:rsidRDefault="00975A91"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975A91" w:rsidRDefault="00975A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75A91" w:rsidTr="00AC3351">
      <w:trPr>
        <w:trHeight w:val="227"/>
      </w:trPr>
      <w:tc>
        <w:tcPr>
          <w:tcW w:w="5529" w:type="dxa"/>
          <w:hideMark/>
        </w:tcPr>
        <w:p w:rsidR="00975A91" w:rsidRDefault="00975A91" w:rsidP="00C16B0E">
          <w:pPr>
            <w:spacing w:after="0" w:line="257"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75A91" w:rsidRPr="00BD24DD" w:rsidRDefault="00975A91" w:rsidP="00C16B0E">
          <w:pPr>
            <w:spacing w:after="0" w:line="257"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002</w:t>
          </w:r>
          <w:r w:rsidR="004612FB">
            <w:rPr>
              <w:rFonts w:ascii="Palatino Linotype" w:hAnsi="Palatino Linotype" w:cs="Arial"/>
              <w:bCs/>
              <w:sz w:val="24"/>
              <w:lang w:eastAsia="es-MX"/>
            </w:rPr>
            <w:t>11</w:t>
          </w:r>
          <w:r>
            <w:rPr>
              <w:rFonts w:ascii="Palatino Linotype" w:hAnsi="Palatino Linotype" w:cs="Arial"/>
              <w:bCs/>
              <w:sz w:val="24"/>
              <w:lang w:eastAsia="es-MX"/>
            </w:rPr>
            <w:t>5/INFOEM/IP/RR/2018 y acumulados.</w:t>
          </w:r>
        </w:p>
      </w:tc>
    </w:tr>
    <w:tr w:rsidR="00975A91" w:rsidTr="00AC3351">
      <w:trPr>
        <w:trHeight w:val="196"/>
      </w:trPr>
      <w:tc>
        <w:tcPr>
          <w:tcW w:w="5529" w:type="dxa"/>
          <w:hideMark/>
        </w:tcPr>
        <w:p w:rsidR="00975A91" w:rsidRDefault="00975A91" w:rsidP="00C16B0E">
          <w:pPr>
            <w:spacing w:after="0" w:line="257"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75A91" w:rsidRPr="00F06FED" w:rsidRDefault="008E2D8A" w:rsidP="00C16B0E">
          <w:pPr>
            <w:spacing w:after="0" w:line="257" w:lineRule="auto"/>
            <w:ind w:left="639" w:right="214"/>
            <w:jc w:val="both"/>
            <w:rPr>
              <w:rFonts w:ascii="Palatino Linotype" w:hAnsi="Palatino Linotype" w:cs="Arial"/>
            </w:rPr>
          </w:pPr>
          <w:r>
            <w:rPr>
              <w:rFonts w:ascii="Palatino Linotype" w:hAnsi="Palatino Linotype" w:cs="Arial"/>
            </w:rPr>
            <w:t>XXXXXXXXXXXXXXX</w:t>
          </w:r>
        </w:p>
      </w:tc>
    </w:tr>
    <w:tr w:rsidR="00975A91" w:rsidTr="00AC3351">
      <w:trPr>
        <w:trHeight w:val="242"/>
      </w:trPr>
      <w:tc>
        <w:tcPr>
          <w:tcW w:w="5529" w:type="dxa"/>
          <w:hideMark/>
        </w:tcPr>
        <w:p w:rsidR="00975A91" w:rsidRDefault="00975A91" w:rsidP="00C16B0E">
          <w:pPr>
            <w:spacing w:after="0" w:line="257"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75A91" w:rsidRDefault="00975A91" w:rsidP="00C16B0E">
          <w:pPr>
            <w:spacing w:after="0" w:line="257" w:lineRule="auto"/>
            <w:ind w:left="639" w:right="214"/>
            <w:jc w:val="both"/>
            <w:rPr>
              <w:rFonts w:ascii="Palatino Linotype" w:hAnsi="Palatino Linotype" w:cs="Arial"/>
              <w:szCs w:val="20"/>
            </w:rPr>
          </w:pPr>
          <w:r>
            <w:rPr>
              <w:rFonts w:ascii="Palatino Linotype" w:hAnsi="Palatino Linotype" w:cs="Arial"/>
              <w:szCs w:val="20"/>
            </w:rPr>
            <w:t>Universidad Politécnica del Valle de Toluca</w:t>
          </w:r>
        </w:p>
      </w:tc>
    </w:tr>
    <w:tr w:rsidR="00975A91" w:rsidTr="00AC3351">
      <w:trPr>
        <w:trHeight w:val="342"/>
      </w:trPr>
      <w:tc>
        <w:tcPr>
          <w:tcW w:w="5529" w:type="dxa"/>
          <w:hideMark/>
        </w:tcPr>
        <w:p w:rsidR="00975A91" w:rsidRDefault="00975A91" w:rsidP="00C16B0E">
          <w:pPr>
            <w:tabs>
              <w:tab w:val="left" w:pos="4892"/>
            </w:tabs>
            <w:spacing w:after="0" w:line="257"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75A91" w:rsidRDefault="00975A91" w:rsidP="00C16B0E">
          <w:pPr>
            <w:spacing w:after="0" w:line="257"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975A91" w:rsidRDefault="00975A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5"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7"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0"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0"/>
  </w:num>
  <w:num w:numId="5">
    <w:abstractNumId w:val="1"/>
  </w:num>
  <w:num w:numId="6">
    <w:abstractNumId w:val="10"/>
  </w:num>
  <w:num w:numId="7">
    <w:abstractNumId w:val="9"/>
  </w:num>
  <w:num w:numId="8">
    <w:abstractNumId w:val="4"/>
  </w:num>
  <w:num w:numId="9">
    <w:abstractNumId w:val="6"/>
  </w:num>
  <w:num w:numId="10">
    <w:abstractNumId w:val="3"/>
  </w:num>
  <w:num w:numId="11">
    <w:abstractNumId w:val="7"/>
  </w:num>
  <w:num w:numId="12">
    <w:abstractNumId w:val="13"/>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F3E"/>
    <w:rsid w:val="000018E0"/>
    <w:rsid w:val="0000191C"/>
    <w:rsid w:val="00002050"/>
    <w:rsid w:val="00003A02"/>
    <w:rsid w:val="000076E3"/>
    <w:rsid w:val="00007B9C"/>
    <w:rsid w:val="00007BAD"/>
    <w:rsid w:val="0001021F"/>
    <w:rsid w:val="0001164E"/>
    <w:rsid w:val="00011FFF"/>
    <w:rsid w:val="00016C30"/>
    <w:rsid w:val="0002371E"/>
    <w:rsid w:val="0002410E"/>
    <w:rsid w:val="00024B65"/>
    <w:rsid w:val="00025494"/>
    <w:rsid w:val="00030D72"/>
    <w:rsid w:val="00040C24"/>
    <w:rsid w:val="00041DD3"/>
    <w:rsid w:val="00043D33"/>
    <w:rsid w:val="00045C9C"/>
    <w:rsid w:val="00050511"/>
    <w:rsid w:val="00050659"/>
    <w:rsid w:val="00050CDA"/>
    <w:rsid w:val="00051411"/>
    <w:rsid w:val="000530FE"/>
    <w:rsid w:val="00053B08"/>
    <w:rsid w:val="00053E03"/>
    <w:rsid w:val="00054F03"/>
    <w:rsid w:val="00055224"/>
    <w:rsid w:val="00057FA7"/>
    <w:rsid w:val="00061821"/>
    <w:rsid w:val="00061B7C"/>
    <w:rsid w:val="0006411F"/>
    <w:rsid w:val="00070030"/>
    <w:rsid w:val="000721BB"/>
    <w:rsid w:val="0007266D"/>
    <w:rsid w:val="0007475E"/>
    <w:rsid w:val="00076C8D"/>
    <w:rsid w:val="0007769D"/>
    <w:rsid w:val="00077EBE"/>
    <w:rsid w:val="000816EC"/>
    <w:rsid w:val="0008215F"/>
    <w:rsid w:val="0008333A"/>
    <w:rsid w:val="00086468"/>
    <w:rsid w:val="000879AB"/>
    <w:rsid w:val="00090A05"/>
    <w:rsid w:val="000914D0"/>
    <w:rsid w:val="00091552"/>
    <w:rsid w:val="00091A33"/>
    <w:rsid w:val="000921E2"/>
    <w:rsid w:val="00094B10"/>
    <w:rsid w:val="000A08DD"/>
    <w:rsid w:val="000A2227"/>
    <w:rsid w:val="000A67C0"/>
    <w:rsid w:val="000A6ED5"/>
    <w:rsid w:val="000B00E5"/>
    <w:rsid w:val="000B273F"/>
    <w:rsid w:val="000B546B"/>
    <w:rsid w:val="000B54D0"/>
    <w:rsid w:val="000C0077"/>
    <w:rsid w:val="000C1455"/>
    <w:rsid w:val="000C1D18"/>
    <w:rsid w:val="000C2435"/>
    <w:rsid w:val="000C47D8"/>
    <w:rsid w:val="000C497C"/>
    <w:rsid w:val="000C595F"/>
    <w:rsid w:val="000C61C3"/>
    <w:rsid w:val="000D3313"/>
    <w:rsid w:val="000D58A8"/>
    <w:rsid w:val="000E0315"/>
    <w:rsid w:val="000E3C4C"/>
    <w:rsid w:val="000E3DFF"/>
    <w:rsid w:val="000E4A8B"/>
    <w:rsid w:val="000E6008"/>
    <w:rsid w:val="000F16E3"/>
    <w:rsid w:val="00100F6D"/>
    <w:rsid w:val="001028CB"/>
    <w:rsid w:val="00102FE7"/>
    <w:rsid w:val="00103D6D"/>
    <w:rsid w:val="001044DE"/>
    <w:rsid w:val="0010522C"/>
    <w:rsid w:val="00105A53"/>
    <w:rsid w:val="00107141"/>
    <w:rsid w:val="001107E0"/>
    <w:rsid w:val="00110EB8"/>
    <w:rsid w:val="0011329F"/>
    <w:rsid w:val="001133E4"/>
    <w:rsid w:val="0011385C"/>
    <w:rsid w:val="001156C6"/>
    <w:rsid w:val="0011649E"/>
    <w:rsid w:val="001169E8"/>
    <w:rsid w:val="00117F28"/>
    <w:rsid w:val="00122A45"/>
    <w:rsid w:val="00123706"/>
    <w:rsid w:val="00124855"/>
    <w:rsid w:val="001255CB"/>
    <w:rsid w:val="00131E98"/>
    <w:rsid w:val="001321B8"/>
    <w:rsid w:val="001362AB"/>
    <w:rsid w:val="00136C69"/>
    <w:rsid w:val="00137557"/>
    <w:rsid w:val="00141862"/>
    <w:rsid w:val="001425BC"/>
    <w:rsid w:val="00144744"/>
    <w:rsid w:val="00144EEA"/>
    <w:rsid w:val="0014508A"/>
    <w:rsid w:val="00145700"/>
    <w:rsid w:val="0014784A"/>
    <w:rsid w:val="00153D2B"/>
    <w:rsid w:val="00166A09"/>
    <w:rsid w:val="00167F57"/>
    <w:rsid w:val="0017009C"/>
    <w:rsid w:val="001706DA"/>
    <w:rsid w:val="00172C42"/>
    <w:rsid w:val="0017478D"/>
    <w:rsid w:val="00174E5F"/>
    <w:rsid w:val="00175897"/>
    <w:rsid w:val="00175B37"/>
    <w:rsid w:val="00177005"/>
    <w:rsid w:val="00180F7B"/>
    <w:rsid w:val="00182134"/>
    <w:rsid w:val="0018289B"/>
    <w:rsid w:val="00190366"/>
    <w:rsid w:val="001934C7"/>
    <w:rsid w:val="00194D8D"/>
    <w:rsid w:val="0019776B"/>
    <w:rsid w:val="001A02EC"/>
    <w:rsid w:val="001A0E3F"/>
    <w:rsid w:val="001A523F"/>
    <w:rsid w:val="001B07E3"/>
    <w:rsid w:val="001B0B92"/>
    <w:rsid w:val="001B1B7A"/>
    <w:rsid w:val="001B3A35"/>
    <w:rsid w:val="001B49BA"/>
    <w:rsid w:val="001B4C61"/>
    <w:rsid w:val="001B7B88"/>
    <w:rsid w:val="001B7CE7"/>
    <w:rsid w:val="001C09D6"/>
    <w:rsid w:val="001C2903"/>
    <w:rsid w:val="001C3BE1"/>
    <w:rsid w:val="001C5374"/>
    <w:rsid w:val="001C5894"/>
    <w:rsid w:val="001C688D"/>
    <w:rsid w:val="001C7545"/>
    <w:rsid w:val="001C7D49"/>
    <w:rsid w:val="001D0270"/>
    <w:rsid w:val="001D1B94"/>
    <w:rsid w:val="001D607E"/>
    <w:rsid w:val="001D68B2"/>
    <w:rsid w:val="001E00E4"/>
    <w:rsid w:val="001E0DC9"/>
    <w:rsid w:val="001E111B"/>
    <w:rsid w:val="001E14D6"/>
    <w:rsid w:val="001E2703"/>
    <w:rsid w:val="001E4FA1"/>
    <w:rsid w:val="001E57C7"/>
    <w:rsid w:val="001E7893"/>
    <w:rsid w:val="001F0086"/>
    <w:rsid w:val="001F0411"/>
    <w:rsid w:val="001F2EC2"/>
    <w:rsid w:val="001F2F6C"/>
    <w:rsid w:val="001F6CE4"/>
    <w:rsid w:val="001F6F9B"/>
    <w:rsid w:val="00200775"/>
    <w:rsid w:val="00200868"/>
    <w:rsid w:val="002015AB"/>
    <w:rsid w:val="002028DD"/>
    <w:rsid w:val="00202D53"/>
    <w:rsid w:val="00204133"/>
    <w:rsid w:val="002066F7"/>
    <w:rsid w:val="0021120A"/>
    <w:rsid w:val="00211244"/>
    <w:rsid w:val="00212AEC"/>
    <w:rsid w:val="002168F6"/>
    <w:rsid w:val="002205C0"/>
    <w:rsid w:val="00220F7D"/>
    <w:rsid w:val="002222BD"/>
    <w:rsid w:val="00224D1D"/>
    <w:rsid w:val="00226E47"/>
    <w:rsid w:val="00227DEA"/>
    <w:rsid w:val="002321F9"/>
    <w:rsid w:val="00234CE1"/>
    <w:rsid w:val="00241521"/>
    <w:rsid w:val="00244B71"/>
    <w:rsid w:val="002468EA"/>
    <w:rsid w:val="002511AA"/>
    <w:rsid w:val="00254158"/>
    <w:rsid w:val="002546A0"/>
    <w:rsid w:val="002576B6"/>
    <w:rsid w:val="00261E1B"/>
    <w:rsid w:val="00262935"/>
    <w:rsid w:val="00262CE6"/>
    <w:rsid w:val="00263F7C"/>
    <w:rsid w:val="00264A29"/>
    <w:rsid w:val="00264E7D"/>
    <w:rsid w:val="002651B6"/>
    <w:rsid w:val="0026613C"/>
    <w:rsid w:val="00266289"/>
    <w:rsid w:val="00266E60"/>
    <w:rsid w:val="00270139"/>
    <w:rsid w:val="0027433D"/>
    <w:rsid w:val="00275B44"/>
    <w:rsid w:val="00276973"/>
    <w:rsid w:val="00276D7D"/>
    <w:rsid w:val="00277E7A"/>
    <w:rsid w:val="00284E98"/>
    <w:rsid w:val="0028634B"/>
    <w:rsid w:val="0028778D"/>
    <w:rsid w:val="00290043"/>
    <w:rsid w:val="0029121F"/>
    <w:rsid w:val="002920CC"/>
    <w:rsid w:val="002924E1"/>
    <w:rsid w:val="0029381E"/>
    <w:rsid w:val="0029469D"/>
    <w:rsid w:val="00294AE7"/>
    <w:rsid w:val="00294BC6"/>
    <w:rsid w:val="00295AD8"/>
    <w:rsid w:val="002967E8"/>
    <w:rsid w:val="0029710E"/>
    <w:rsid w:val="002974C5"/>
    <w:rsid w:val="00297A1B"/>
    <w:rsid w:val="00297C8F"/>
    <w:rsid w:val="002A2034"/>
    <w:rsid w:val="002A4562"/>
    <w:rsid w:val="002B2743"/>
    <w:rsid w:val="002B423F"/>
    <w:rsid w:val="002B6110"/>
    <w:rsid w:val="002B6A49"/>
    <w:rsid w:val="002C0053"/>
    <w:rsid w:val="002C10B2"/>
    <w:rsid w:val="002C2468"/>
    <w:rsid w:val="002C606C"/>
    <w:rsid w:val="002D246F"/>
    <w:rsid w:val="002D2C3C"/>
    <w:rsid w:val="002D30BB"/>
    <w:rsid w:val="002D3D0B"/>
    <w:rsid w:val="002D7BDE"/>
    <w:rsid w:val="002E08EC"/>
    <w:rsid w:val="002E1980"/>
    <w:rsid w:val="002E20C9"/>
    <w:rsid w:val="002E2905"/>
    <w:rsid w:val="002E2DE5"/>
    <w:rsid w:val="002E480B"/>
    <w:rsid w:val="002E4881"/>
    <w:rsid w:val="002E5386"/>
    <w:rsid w:val="002E5C8A"/>
    <w:rsid w:val="002F0478"/>
    <w:rsid w:val="002F0FBC"/>
    <w:rsid w:val="002F37BE"/>
    <w:rsid w:val="002F3A62"/>
    <w:rsid w:val="002F5F89"/>
    <w:rsid w:val="002F71A2"/>
    <w:rsid w:val="00300D0B"/>
    <w:rsid w:val="00306096"/>
    <w:rsid w:val="003075A6"/>
    <w:rsid w:val="003120E7"/>
    <w:rsid w:val="00312C3F"/>
    <w:rsid w:val="003137B2"/>
    <w:rsid w:val="003179B6"/>
    <w:rsid w:val="003210FD"/>
    <w:rsid w:val="00321F94"/>
    <w:rsid w:val="00324AA8"/>
    <w:rsid w:val="003261D5"/>
    <w:rsid w:val="00331A93"/>
    <w:rsid w:val="00333B6B"/>
    <w:rsid w:val="003363CA"/>
    <w:rsid w:val="00337FA7"/>
    <w:rsid w:val="00342621"/>
    <w:rsid w:val="003449EA"/>
    <w:rsid w:val="00345C40"/>
    <w:rsid w:val="00350AC9"/>
    <w:rsid w:val="003514EF"/>
    <w:rsid w:val="00352777"/>
    <w:rsid w:val="00352F36"/>
    <w:rsid w:val="00355918"/>
    <w:rsid w:val="00355AF2"/>
    <w:rsid w:val="00356CE0"/>
    <w:rsid w:val="00361B9C"/>
    <w:rsid w:val="0036352C"/>
    <w:rsid w:val="00363A3C"/>
    <w:rsid w:val="00367721"/>
    <w:rsid w:val="003749AD"/>
    <w:rsid w:val="0037601C"/>
    <w:rsid w:val="0037741E"/>
    <w:rsid w:val="00377765"/>
    <w:rsid w:val="00377D3D"/>
    <w:rsid w:val="00380CBC"/>
    <w:rsid w:val="00380ED0"/>
    <w:rsid w:val="0038332A"/>
    <w:rsid w:val="00383E93"/>
    <w:rsid w:val="00384128"/>
    <w:rsid w:val="00384EDE"/>
    <w:rsid w:val="0038568B"/>
    <w:rsid w:val="003858A8"/>
    <w:rsid w:val="003865A7"/>
    <w:rsid w:val="003875BA"/>
    <w:rsid w:val="00390335"/>
    <w:rsid w:val="003931C2"/>
    <w:rsid w:val="00393EB2"/>
    <w:rsid w:val="00394863"/>
    <w:rsid w:val="003949D8"/>
    <w:rsid w:val="00394A36"/>
    <w:rsid w:val="003965ED"/>
    <w:rsid w:val="003973BE"/>
    <w:rsid w:val="00397561"/>
    <w:rsid w:val="003A0423"/>
    <w:rsid w:val="003A23DF"/>
    <w:rsid w:val="003A3F79"/>
    <w:rsid w:val="003A5966"/>
    <w:rsid w:val="003A5CAF"/>
    <w:rsid w:val="003A61F9"/>
    <w:rsid w:val="003A6B5A"/>
    <w:rsid w:val="003B17B5"/>
    <w:rsid w:val="003B27F0"/>
    <w:rsid w:val="003B44BC"/>
    <w:rsid w:val="003B56BB"/>
    <w:rsid w:val="003C08CD"/>
    <w:rsid w:val="003C1332"/>
    <w:rsid w:val="003C3A58"/>
    <w:rsid w:val="003C3BC8"/>
    <w:rsid w:val="003C4041"/>
    <w:rsid w:val="003C636E"/>
    <w:rsid w:val="003C6699"/>
    <w:rsid w:val="003C6D1B"/>
    <w:rsid w:val="003E32E5"/>
    <w:rsid w:val="003E411D"/>
    <w:rsid w:val="003E4C71"/>
    <w:rsid w:val="003E50BF"/>
    <w:rsid w:val="003E5605"/>
    <w:rsid w:val="003E6DE1"/>
    <w:rsid w:val="003E732C"/>
    <w:rsid w:val="003E7481"/>
    <w:rsid w:val="003F1B11"/>
    <w:rsid w:val="003F1DF5"/>
    <w:rsid w:val="003F38A6"/>
    <w:rsid w:val="003F52F1"/>
    <w:rsid w:val="003F5B5A"/>
    <w:rsid w:val="004012CF"/>
    <w:rsid w:val="00401CF8"/>
    <w:rsid w:val="00401D13"/>
    <w:rsid w:val="00402C62"/>
    <w:rsid w:val="00402FF3"/>
    <w:rsid w:val="0040354A"/>
    <w:rsid w:val="0040787C"/>
    <w:rsid w:val="0040799B"/>
    <w:rsid w:val="004079D9"/>
    <w:rsid w:val="00407D7F"/>
    <w:rsid w:val="004109E7"/>
    <w:rsid w:val="00410E95"/>
    <w:rsid w:val="00412E56"/>
    <w:rsid w:val="00413A3F"/>
    <w:rsid w:val="00414B3E"/>
    <w:rsid w:val="0041502F"/>
    <w:rsid w:val="00415A08"/>
    <w:rsid w:val="004177E1"/>
    <w:rsid w:val="00422633"/>
    <w:rsid w:val="00423213"/>
    <w:rsid w:val="00423B03"/>
    <w:rsid w:val="00425C88"/>
    <w:rsid w:val="00430F5F"/>
    <w:rsid w:val="00433DE9"/>
    <w:rsid w:val="00435527"/>
    <w:rsid w:val="00436ECA"/>
    <w:rsid w:val="004407D2"/>
    <w:rsid w:val="00442B82"/>
    <w:rsid w:val="004434B7"/>
    <w:rsid w:val="004444D1"/>
    <w:rsid w:val="00451386"/>
    <w:rsid w:val="00451B1C"/>
    <w:rsid w:val="004521FA"/>
    <w:rsid w:val="00453F7C"/>
    <w:rsid w:val="00454417"/>
    <w:rsid w:val="00455439"/>
    <w:rsid w:val="00456DFB"/>
    <w:rsid w:val="004612FB"/>
    <w:rsid w:val="0046183B"/>
    <w:rsid w:val="00462BFC"/>
    <w:rsid w:val="00463565"/>
    <w:rsid w:val="004670BD"/>
    <w:rsid w:val="00470CE1"/>
    <w:rsid w:val="004712C0"/>
    <w:rsid w:val="0047217D"/>
    <w:rsid w:val="00472A5E"/>
    <w:rsid w:val="00473EED"/>
    <w:rsid w:val="00474DF6"/>
    <w:rsid w:val="00475183"/>
    <w:rsid w:val="00475C5E"/>
    <w:rsid w:val="00477BB3"/>
    <w:rsid w:val="00480260"/>
    <w:rsid w:val="004810B0"/>
    <w:rsid w:val="00482EFB"/>
    <w:rsid w:val="00485E7D"/>
    <w:rsid w:val="00487975"/>
    <w:rsid w:val="004906C8"/>
    <w:rsid w:val="00490E57"/>
    <w:rsid w:val="004923F7"/>
    <w:rsid w:val="00495750"/>
    <w:rsid w:val="00496744"/>
    <w:rsid w:val="00496A93"/>
    <w:rsid w:val="004A14D4"/>
    <w:rsid w:val="004A54E3"/>
    <w:rsid w:val="004B0354"/>
    <w:rsid w:val="004B27ED"/>
    <w:rsid w:val="004B39CB"/>
    <w:rsid w:val="004B4546"/>
    <w:rsid w:val="004B5035"/>
    <w:rsid w:val="004C126B"/>
    <w:rsid w:val="004C15AE"/>
    <w:rsid w:val="004C24C8"/>
    <w:rsid w:val="004C52C7"/>
    <w:rsid w:val="004C5497"/>
    <w:rsid w:val="004C6F72"/>
    <w:rsid w:val="004D2698"/>
    <w:rsid w:val="004D4B3B"/>
    <w:rsid w:val="004D4B46"/>
    <w:rsid w:val="004D5C0C"/>
    <w:rsid w:val="004E0F49"/>
    <w:rsid w:val="004E167E"/>
    <w:rsid w:val="004E1733"/>
    <w:rsid w:val="004E2CC3"/>
    <w:rsid w:val="004E3BB8"/>
    <w:rsid w:val="004E6BE9"/>
    <w:rsid w:val="004E6E1F"/>
    <w:rsid w:val="004E7836"/>
    <w:rsid w:val="004E7ED1"/>
    <w:rsid w:val="004F57E1"/>
    <w:rsid w:val="004F6828"/>
    <w:rsid w:val="005012AD"/>
    <w:rsid w:val="00501405"/>
    <w:rsid w:val="00502958"/>
    <w:rsid w:val="00504023"/>
    <w:rsid w:val="00504986"/>
    <w:rsid w:val="00513B23"/>
    <w:rsid w:val="00517248"/>
    <w:rsid w:val="00517CD2"/>
    <w:rsid w:val="005230A8"/>
    <w:rsid w:val="00525A81"/>
    <w:rsid w:val="00526047"/>
    <w:rsid w:val="005264D0"/>
    <w:rsid w:val="0053015D"/>
    <w:rsid w:val="00532838"/>
    <w:rsid w:val="00533D04"/>
    <w:rsid w:val="005368D8"/>
    <w:rsid w:val="0053707F"/>
    <w:rsid w:val="00541965"/>
    <w:rsid w:val="00542E93"/>
    <w:rsid w:val="005537DE"/>
    <w:rsid w:val="00555012"/>
    <w:rsid w:val="0056044F"/>
    <w:rsid w:val="00562653"/>
    <w:rsid w:val="00565B1D"/>
    <w:rsid w:val="005665A6"/>
    <w:rsid w:val="00567074"/>
    <w:rsid w:val="005674AA"/>
    <w:rsid w:val="00567B12"/>
    <w:rsid w:val="005712B1"/>
    <w:rsid w:val="00571921"/>
    <w:rsid w:val="005722BA"/>
    <w:rsid w:val="005733EB"/>
    <w:rsid w:val="00573544"/>
    <w:rsid w:val="0057472C"/>
    <w:rsid w:val="00574F13"/>
    <w:rsid w:val="0058070E"/>
    <w:rsid w:val="0058159D"/>
    <w:rsid w:val="00581D68"/>
    <w:rsid w:val="00583D38"/>
    <w:rsid w:val="005858F1"/>
    <w:rsid w:val="00587C49"/>
    <w:rsid w:val="0059011F"/>
    <w:rsid w:val="00590FB9"/>
    <w:rsid w:val="00593341"/>
    <w:rsid w:val="0059364C"/>
    <w:rsid w:val="00593AF3"/>
    <w:rsid w:val="00594BF1"/>
    <w:rsid w:val="00595843"/>
    <w:rsid w:val="00595B6E"/>
    <w:rsid w:val="00596F12"/>
    <w:rsid w:val="005977E5"/>
    <w:rsid w:val="005A185D"/>
    <w:rsid w:val="005A29CF"/>
    <w:rsid w:val="005A65C0"/>
    <w:rsid w:val="005B00F4"/>
    <w:rsid w:val="005B030E"/>
    <w:rsid w:val="005B32CC"/>
    <w:rsid w:val="005B7CB7"/>
    <w:rsid w:val="005C0A35"/>
    <w:rsid w:val="005C0BA0"/>
    <w:rsid w:val="005C1C02"/>
    <w:rsid w:val="005C280C"/>
    <w:rsid w:val="005C3032"/>
    <w:rsid w:val="005C441D"/>
    <w:rsid w:val="005C689E"/>
    <w:rsid w:val="005C7AB4"/>
    <w:rsid w:val="005D0EC1"/>
    <w:rsid w:val="005D1E9F"/>
    <w:rsid w:val="005D2B59"/>
    <w:rsid w:val="005D2E14"/>
    <w:rsid w:val="005D370F"/>
    <w:rsid w:val="005D5B1E"/>
    <w:rsid w:val="005D6441"/>
    <w:rsid w:val="005D67F6"/>
    <w:rsid w:val="005D6ACB"/>
    <w:rsid w:val="005E02EC"/>
    <w:rsid w:val="005E30A7"/>
    <w:rsid w:val="005E52F5"/>
    <w:rsid w:val="005E73A8"/>
    <w:rsid w:val="005E7C37"/>
    <w:rsid w:val="005E7F23"/>
    <w:rsid w:val="005F1B32"/>
    <w:rsid w:val="005F3D94"/>
    <w:rsid w:val="005F57F0"/>
    <w:rsid w:val="0060042F"/>
    <w:rsid w:val="00604FD5"/>
    <w:rsid w:val="00606BB4"/>
    <w:rsid w:val="00607B54"/>
    <w:rsid w:val="00610105"/>
    <w:rsid w:val="00612DB6"/>
    <w:rsid w:val="006131FA"/>
    <w:rsid w:val="006146A6"/>
    <w:rsid w:val="006163DB"/>
    <w:rsid w:val="006164FF"/>
    <w:rsid w:val="00616810"/>
    <w:rsid w:val="006168E4"/>
    <w:rsid w:val="00616A1A"/>
    <w:rsid w:val="00620C1C"/>
    <w:rsid w:val="00623914"/>
    <w:rsid w:val="00632168"/>
    <w:rsid w:val="0063557B"/>
    <w:rsid w:val="00642AF1"/>
    <w:rsid w:val="00643368"/>
    <w:rsid w:val="006447DD"/>
    <w:rsid w:val="00646882"/>
    <w:rsid w:val="00656A46"/>
    <w:rsid w:val="00660E20"/>
    <w:rsid w:val="006610D3"/>
    <w:rsid w:val="006613CA"/>
    <w:rsid w:val="00661A51"/>
    <w:rsid w:val="00662CBC"/>
    <w:rsid w:val="00662DB7"/>
    <w:rsid w:val="00663254"/>
    <w:rsid w:val="00663597"/>
    <w:rsid w:val="00665935"/>
    <w:rsid w:val="0066675F"/>
    <w:rsid w:val="006679C8"/>
    <w:rsid w:val="00670080"/>
    <w:rsid w:val="00671508"/>
    <w:rsid w:val="006721C2"/>
    <w:rsid w:val="006725DB"/>
    <w:rsid w:val="00672C6B"/>
    <w:rsid w:val="006735E9"/>
    <w:rsid w:val="00674B47"/>
    <w:rsid w:val="00676EAB"/>
    <w:rsid w:val="00681051"/>
    <w:rsid w:val="006815A3"/>
    <w:rsid w:val="00681CB2"/>
    <w:rsid w:val="00684DF0"/>
    <w:rsid w:val="00686DC6"/>
    <w:rsid w:val="00690431"/>
    <w:rsid w:val="0069045D"/>
    <w:rsid w:val="00690833"/>
    <w:rsid w:val="006921E7"/>
    <w:rsid w:val="0069233F"/>
    <w:rsid w:val="00697647"/>
    <w:rsid w:val="006A039B"/>
    <w:rsid w:val="006A0C53"/>
    <w:rsid w:val="006A110C"/>
    <w:rsid w:val="006A5CFE"/>
    <w:rsid w:val="006A6A29"/>
    <w:rsid w:val="006A6FB7"/>
    <w:rsid w:val="006A756D"/>
    <w:rsid w:val="006B2871"/>
    <w:rsid w:val="006B2C17"/>
    <w:rsid w:val="006B5BBC"/>
    <w:rsid w:val="006B73BE"/>
    <w:rsid w:val="006C08D8"/>
    <w:rsid w:val="006C1C77"/>
    <w:rsid w:val="006C25F2"/>
    <w:rsid w:val="006C32C2"/>
    <w:rsid w:val="006C3753"/>
    <w:rsid w:val="006C515A"/>
    <w:rsid w:val="006C62D0"/>
    <w:rsid w:val="006C637A"/>
    <w:rsid w:val="006C6E6D"/>
    <w:rsid w:val="006D36AA"/>
    <w:rsid w:val="006D3DF2"/>
    <w:rsid w:val="006D522F"/>
    <w:rsid w:val="006D5E0F"/>
    <w:rsid w:val="006E1923"/>
    <w:rsid w:val="006E2579"/>
    <w:rsid w:val="006E730D"/>
    <w:rsid w:val="006E7B78"/>
    <w:rsid w:val="006F3B95"/>
    <w:rsid w:val="006F64C1"/>
    <w:rsid w:val="0070164F"/>
    <w:rsid w:val="00704122"/>
    <w:rsid w:val="00707739"/>
    <w:rsid w:val="00710A62"/>
    <w:rsid w:val="00713D6C"/>
    <w:rsid w:val="00713D8F"/>
    <w:rsid w:val="00714C63"/>
    <w:rsid w:val="00715173"/>
    <w:rsid w:val="007159A7"/>
    <w:rsid w:val="007168CC"/>
    <w:rsid w:val="00720B1C"/>
    <w:rsid w:val="0072403A"/>
    <w:rsid w:val="00724238"/>
    <w:rsid w:val="00727034"/>
    <w:rsid w:val="0072713E"/>
    <w:rsid w:val="0072726A"/>
    <w:rsid w:val="00732531"/>
    <w:rsid w:val="00732A2A"/>
    <w:rsid w:val="00732D4D"/>
    <w:rsid w:val="00733651"/>
    <w:rsid w:val="00733B49"/>
    <w:rsid w:val="00734975"/>
    <w:rsid w:val="007403B2"/>
    <w:rsid w:val="0074308F"/>
    <w:rsid w:val="0074326C"/>
    <w:rsid w:val="00744433"/>
    <w:rsid w:val="00744BEC"/>
    <w:rsid w:val="00744EEF"/>
    <w:rsid w:val="00745104"/>
    <w:rsid w:val="0074595D"/>
    <w:rsid w:val="00746B09"/>
    <w:rsid w:val="00747D3F"/>
    <w:rsid w:val="0075052C"/>
    <w:rsid w:val="00753E56"/>
    <w:rsid w:val="00754749"/>
    <w:rsid w:val="00754CAE"/>
    <w:rsid w:val="00757F50"/>
    <w:rsid w:val="0076223D"/>
    <w:rsid w:val="0076263F"/>
    <w:rsid w:val="0076269F"/>
    <w:rsid w:val="00763795"/>
    <w:rsid w:val="007644A2"/>
    <w:rsid w:val="00765C6A"/>
    <w:rsid w:val="00765CA9"/>
    <w:rsid w:val="007672C7"/>
    <w:rsid w:val="007739C9"/>
    <w:rsid w:val="007765A0"/>
    <w:rsid w:val="00781167"/>
    <w:rsid w:val="007815F8"/>
    <w:rsid w:val="0078386E"/>
    <w:rsid w:val="00784466"/>
    <w:rsid w:val="0079016D"/>
    <w:rsid w:val="00792A5E"/>
    <w:rsid w:val="007940A2"/>
    <w:rsid w:val="00794D44"/>
    <w:rsid w:val="00794F80"/>
    <w:rsid w:val="007955BB"/>
    <w:rsid w:val="007969B9"/>
    <w:rsid w:val="007979DC"/>
    <w:rsid w:val="00797A26"/>
    <w:rsid w:val="00797B44"/>
    <w:rsid w:val="007A0331"/>
    <w:rsid w:val="007A2A7F"/>
    <w:rsid w:val="007A4E06"/>
    <w:rsid w:val="007A6F75"/>
    <w:rsid w:val="007B026F"/>
    <w:rsid w:val="007B0301"/>
    <w:rsid w:val="007B06C6"/>
    <w:rsid w:val="007B2C77"/>
    <w:rsid w:val="007B6405"/>
    <w:rsid w:val="007B7356"/>
    <w:rsid w:val="007C0279"/>
    <w:rsid w:val="007C124D"/>
    <w:rsid w:val="007C14A7"/>
    <w:rsid w:val="007C5743"/>
    <w:rsid w:val="007C622A"/>
    <w:rsid w:val="007D0A39"/>
    <w:rsid w:val="007D1A27"/>
    <w:rsid w:val="007D1F15"/>
    <w:rsid w:val="007D25B1"/>
    <w:rsid w:val="007D2878"/>
    <w:rsid w:val="007D29B6"/>
    <w:rsid w:val="007D2A4F"/>
    <w:rsid w:val="007D3579"/>
    <w:rsid w:val="007D3D3B"/>
    <w:rsid w:val="007D5E36"/>
    <w:rsid w:val="007E04A9"/>
    <w:rsid w:val="007E11CF"/>
    <w:rsid w:val="007E46F4"/>
    <w:rsid w:val="007E5DBD"/>
    <w:rsid w:val="007E5E8B"/>
    <w:rsid w:val="007F5A81"/>
    <w:rsid w:val="008028A7"/>
    <w:rsid w:val="008051F6"/>
    <w:rsid w:val="00805F42"/>
    <w:rsid w:val="008071FC"/>
    <w:rsid w:val="00812C48"/>
    <w:rsid w:val="00813D99"/>
    <w:rsid w:val="00815822"/>
    <w:rsid w:val="00815E5E"/>
    <w:rsid w:val="00816B5C"/>
    <w:rsid w:val="00817FCA"/>
    <w:rsid w:val="008206C9"/>
    <w:rsid w:val="008215A5"/>
    <w:rsid w:val="00826463"/>
    <w:rsid w:val="00834F1D"/>
    <w:rsid w:val="0083714A"/>
    <w:rsid w:val="00837C8F"/>
    <w:rsid w:val="00840CBA"/>
    <w:rsid w:val="008417FB"/>
    <w:rsid w:val="00843256"/>
    <w:rsid w:val="00843766"/>
    <w:rsid w:val="00844374"/>
    <w:rsid w:val="00847CCC"/>
    <w:rsid w:val="00847D23"/>
    <w:rsid w:val="00852ECF"/>
    <w:rsid w:val="00860159"/>
    <w:rsid w:val="00860701"/>
    <w:rsid w:val="00860736"/>
    <w:rsid w:val="00860FD3"/>
    <w:rsid w:val="008631CB"/>
    <w:rsid w:val="00863D32"/>
    <w:rsid w:val="0087004E"/>
    <w:rsid w:val="0087172D"/>
    <w:rsid w:val="00876A4E"/>
    <w:rsid w:val="008800CB"/>
    <w:rsid w:val="00884054"/>
    <w:rsid w:val="00885AD9"/>
    <w:rsid w:val="008864BB"/>
    <w:rsid w:val="0089170D"/>
    <w:rsid w:val="00892142"/>
    <w:rsid w:val="0089278C"/>
    <w:rsid w:val="00893C39"/>
    <w:rsid w:val="00895BE0"/>
    <w:rsid w:val="00895DE5"/>
    <w:rsid w:val="00897A40"/>
    <w:rsid w:val="008A1B56"/>
    <w:rsid w:val="008A2874"/>
    <w:rsid w:val="008A4090"/>
    <w:rsid w:val="008A4197"/>
    <w:rsid w:val="008A4FCE"/>
    <w:rsid w:val="008A5A04"/>
    <w:rsid w:val="008A7559"/>
    <w:rsid w:val="008A7AED"/>
    <w:rsid w:val="008B021D"/>
    <w:rsid w:val="008B11C5"/>
    <w:rsid w:val="008B5B4C"/>
    <w:rsid w:val="008B6B4F"/>
    <w:rsid w:val="008B72EB"/>
    <w:rsid w:val="008C15D6"/>
    <w:rsid w:val="008C2175"/>
    <w:rsid w:val="008C249B"/>
    <w:rsid w:val="008C3513"/>
    <w:rsid w:val="008C3F47"/>
    <w:rsid w:val="008C55A3"/>
    <w:rsid w:val="008D6C48"/>
    <w:rsid w:val="008D7ADA"/>
    <w:rsid w:val="008D7D80"/>
    <w:rsid w:val="008E1A97"/>
    <w:rsid w:val="008E1F41"/>
    <w:rsid w:val="008E2337"/>
    <w:rsid w:val="008E2D8A"/>
    <w:rsid w:val="008E4475"/>
    <w:rsid w:val="008E6375"/>
    <w:rsid w:val="008E6886"/>
    <w:rsid w:val="008E701F"/>
    <w:rsid w:val="008F1151"/>
    <w:rsid w:val="008F26B7"/>
    <w:rsid w:val="008F5EC2"/>
    <w:rsid w:val="0090354B"/>
    <w:rsid w:val="0090407D"/>
    <w:rsid w:val="00907100"/>
    <w:rsid w:val="00907610"/>
    <w:rsid w:val="00907D81"/>
    <w:rsid w:val="009101C2"/>
    <w:rsid w:val="00910A04"/>
    <w:rsid w:val="00910C6C"/>
    <w:rsid w:val="00911A4A"/>
    <w:rsid w:val="00912353"/>
    <w:rsid w:val="009125D7"/>
    <w:rsid w:val="009146C9"/>
    <w:rsid w:val="00914E4E"/>
    <w:rsid w:val="009163EE"/>
    <w:rsid w:val="00917F1D"/>
    <w:rsid w:val="00922FD0"/>
    <w:rsid w:val="00925DB4"/>
    <w:rsid w:val="009272AC"/>
    <w:rsid w:val="00931782"/>
    <w:rsid w:val="00935132"/>
    <w:rsid w:val="00940072"/>
    <w:rsid w:val="009425C2"/>
    <w:rsid w:val="00943B94"/>
    <w:rsid w:val="00944DC9"/>
    <w:rsid w:val="009461B1"/>
    <w:rsid w:val="00951163"/>
    <w:rsid w:val="00951AF7"/>
    <w:rsid w:val="00953DDA"/>
    <w:rsid w:val="009556A1"/>
    <w:rsid w:val="00956A3F"/>
    <w:rsid w:val="00960CF1"/>
    <w:rsid w:val="009636A9"/>
    <w:rsid w:val="009638F9"/>
    <w:rsid w:val="0096643B"/>
    <w:rsid w:val="00966A6C"/>
    <w:rsid w:val="009701AE"/>
    <w:rsid w:val="00972780"/>
    <w:rsid w:val="0097463A"/>
    <w:rsid w:val="00975A91"/>
    <w:rsid w:val="009763BD"/>
    <w:rsid w:val="00977B60"/>
    <w:rsid w:val="0098007C"/>
    <w:rsid w:val="00980217"/>
    <w:rsid w:val="009811FE"/>
    <w:rsid w:val="00984080"/>
    <w:rsid w:val="0098739C"/>
    <w:rsid w:val="00987518"/>
    <w:rsid w:val="00991A53"/>
    <w:rsid w:val="009937C2"/>
    <w:rsid w:val="00994C78"/>
    <w:rsid w:val="0099583C"/>
    <w:rsid w:val="0099751D"/>
    <w:rsid w:val="00997A61"/>
    <w:rsid w:val="009A0035"/>
    <w:rsid w:val="009A0C25"/>
    <w:rsid w:val="009A18D6"/>
    <w:rsid w:val="009A33A7"/>
    <w:rsid w:val="009A60DF"/>
    <w:rsid w:val="009A7669"/>
    <w:rsid w:val="009A7840"/>
    <w:rsid w:val="009B188C"/>
    <w:rsid w:val="009B1AE3"/>
    <w:rsid w:val="009B2B32"/>
    <w:rsid w:val="009B3487"/>
    <w:rsid w:val="009B37D6"/>
    <w:rsid w:val="009B3996"/>
    <w:rsid w:val="009B500B"/>
    <w:rsid w:val="009B5DE1"/>
    <w:rsid w:val="009C17EB"/>
    <w:rsid w:val="009C3E43"/>
    <w:rsid w:val="009C6FEB"/>
    <w:rsid w:val="009D1BEA"/>
    <w:rsid w:val="009D1F3F"/>
    <w:rsid w:val="009D256E"/>
    <w:rsid w:val="009D3555"/>
    <w:rsid w:val="009D3C86"/>
    <w:rsid w:val="009D53C8"/>
    <w:rsid w:val="009E0517"/>
    <w:rsid w:val="009E08E0"/>
    <w:rsid w:val="009E3508"/>
    <w:rsid w:val="009E3BA1"/>
    <w:rsid w:val="009E55A5"/>
    <w:rsid w:val="009E7B54"/>
    <w:rsid w:val="009F085D"/>
    <w:rsid w:val="009F214C"/>
    <w:rsid w:val="009F2A6B"/>
    <w:rsid w:val="009F6101"/>
    <w:rsid w:val="009F6BFB"/>
    <w:rsid w:val="00A00B79"/>
    <w:rsid w:val="00A00C0B"/>
    <w:rsid w:val="00A031AD"/>
    <w:rsid w:val="00A03BF2"/>
    <w:rsid w:val="00A049E3"/>
    <w:rsid w:val="00A060A1"/>
    <w:rsid w:val="00A06D55"/>
    <w:rsid w:val="00A12F4E"/>
    <w:rsid w:val="00A14118"/>
    <w:rsid w:val="00A16F8B"/>
    <w:rsid w:val="00A203C0"/>
    <w:rsid w:val="00A22777"/>
    <w:rsid w:val="00A23AE0"/>
    <w:rsid w:val="00A254BE"/>
    <w:rsid w:val="00A26D51"/>
    <w:rsid w:val="00A27EFE"/>
    <w:rsid w:val="00A3199B"/>
    <w:rsid w:val="00A345ED"/>
    <w:rsid w:val="00A369EE"/>
    <w:rsid w:val="00A36F00"/>
    <w:rsid w:val="00A41C2B"/>
    <w:rsid w:val="00A43885"/>
    <w:rsid w:val="00A43E27"/>
    <w:rsid w:val="00A44600"/>
    <w:rsid w:val="00A44F41"/>
    <w:rsid w:val="00A4582F"/>
    <w:rsid w:val="00A4598E"/>
    <w:rsid w:val="00A479D2"/>
    <w:rsid w:val="00A508D4"/>
    <w:rsid w:val="00A53487"/>
    <w:rsid w:val="00A5554B"/>
    <w:rsid w:val="00A56379"/>
    <w:rsid w:val="00A577C0"/>
    <w:rsid w:val="00A6015E"/>
    <w:rsid w:val="00A60C2B"/>
    <w:rsid w:val="00A625E2"/>
    <w:rsid w:val="00A64FC2"/>
    <w:rsid w:val="00A664DB"/>
    <w:rsid w:val="00A67744"/>
    <w:rsid w:val="00A72465"/>
    <w:rsid w:val="00A72506"/>
    <w:rsid w:val="00A750A4"/>
    <w:rsid w:val="00A75540"/>
    <w:rsid w:val="00A7582E"/>
    <w:rsid w:val="00A80C92"/>
    <w:rsid w:val="00A80F7A"/>
    <w:rsid w:val="00A82EED"/>
    <w:rsid w:val="00A83378"/>
    <w:rsid w:val="00A83E9B"/>
    <w:rsid w:val="00A84D37"/>
    <w:rsid w:val="00A855E5"/>
    <w:rsid w:val="00A857D5"/>
    <w:rsid w:val="00A8592A"/>
    <w:rsid w:val="00A86260"/>
    <w:rsid w:val="00A867ED"/>
    <w:rsid w:val="00A90C93"/>
    <w:rsid w:val="00A90EA5"/>
    <w:rsid w:val="00A922AF"/>
    <w:rsid w:val="00A94D6F"/>
    <w:rsid w:val="00A95D89"/>
    <w:rsid w:val="00AA00BC"/>
    <w:rsid w:val="00AA0E43"/>
    <w:rsid w:val="00AA2F80"/>
    <w:rsid w:val="00AA5BCC"/>
    <w:rsid w:val="00AA6EF5"/>
    <w:rsid w:val="00AA7775"/>
    <w:rsid w:val="00AB3132"/>
    <w:rsid w:val="00AB3B69"/>
    <w:rsid w:val="00AB43E8"/>
    <w:rsid w:val="00AB493B"/>
    <w:rsid w:val="00AB4B0F"/>
    <w:rsid w:val="00AB729A"/>
    <w:rsid w:val="00AC3351"/>
    <w:rsid w:val="00AC33C5"/>
    <w:rsid w:val="00AC4F8E"/>
    <w:rsid w:val="00AC5B7C"/>
    <w:rsid w:val="00AD2A5A"/>
    <w:rsid w:val="00AD32B2"/>
    <w:rsid w:val="00AD32F3"/>
    <w:rsid w:val="00AD512E"/>
    <w:rsid w:val="00AD665E"/>
    <w:rsid w:val="00AD73C3"/>
    <w:rsid w:val="00AD7E36"/>
    <w:rsid w:val="00AE7D69"/>
    <w:rsid w:val="00AF11BC"/>
    <w:rsid w:val="00AF4DFD"/>
    <w:rsid w:val="00AF4F73"/>
    <w:rsid w:val="00AF55A1"/>
    <w:rsid w:val="00AF63AA"/>
    <w:rsid w:val="00AF64D4"/>
    <w:rsid w:val="00AF67BF"/>
    <w:rsid w:val="00AF6E7D"/>
    <w:rsid w:val="00AF73F9"/>
    <w:rsid w:val="00B05677"/>
    <w:rsid w:val="00B058F7"/>
    <w:rsid w:val="00B07DFA"/>
    <w:rsid w:val="00B14290"/>
    <w:rsid w:val="00B16245"/>
    <w:rsid w:val="00B16D3E"/>
    <w:rsid w:val="00B21C77"/>
    <w:rsid w:val="00B21D7C"/>
    <w:rsid w:val="00B232E1"/>
    <w:rsid w:val="00B24D46"/>
    <w:rsid w:val="00B251DF"/>
    <w:rsid w:val="00B25DCF"/>
    <w:rsid w:val="00B314ED"/>
    <w:rsid w:val="00B31C6A"/>
    <w:rsid w:val="00B32069"/>
    <w:rsid w:val="00B3236C"/>
    <w:rsid w:val="00B32CD3"/>
    <w:rsid w:val="00B335BF"/>
    <w:rsid w:val="00B3486A"/>
    <w:rsid w:val="00B35235"/>
    <w:rsid w:val="00B3672D"/>
    <w:rsid w:val="00B43446"/>
    <w:rsid w:val="00B450AF"/>
    <w:rsid w:val="00B45CC8"/>
    <w:rsid w:val="00B45CC9"/>
    <w:rsid w:val="00B510C6"/>
    <w:rsid w:val="00B513F3"/>
    <w:rsid w:val="00B54E8B"/>
    <w:rsid w:val="00B550A9"/>
    <w:rsid w:val="00B57351"/>
    <w:rsid w:val="00B62F9D"/>
    <w:rsid w:val="00B639BB"/>
    <w:rsid w:val="00B642D9"/>
    <w:rsid w:val="00B65B42"/>
    <w:rsid w:val="00B7442C"/>
    <w:rsid w:val="00B74977"/>
    <w:rsid w:val="00B74A37"/>
    <w:rsid w:val="00B811E2"/>
    <w:rsid w:val="00B85295"/>
    <w:rsid w:val="00B8682D"/>
    <w:rsid w:val="00B91140"/>
    <w:rsid w:val="00B94178"/>
    <w:rsid w:val="00BA1410"/>
    <w:rsid w:val="00BA20BD"/>
    <w:rsid w:val="00BA28D7"/>
    <w:rsid w:val="00BA482F"/>
    <w:rsid w:val="00BA73E9"/>
    <w:rsid w:val="00BA7AD1"/>
    <w:rsid w:val="00BB05B4"/>
    <w:rsid w:val="00BB0A7A"/>
    <w:rsid w:val="00BB15F5"/>
    <w:rsid w:val="00BB2209"/>
    <w:rsid w:val="00BB3D0A"/>
    <w:rsid w:val="00BB663F"/>
    <w:rsid w:val="00BB77C4"/>
    <w:rsid w:val="00BC0A79"/>
    <w:rsid w:val="00BC0FDD"/>
    <w:rsid w:val="00BC22E0"/>
    <w:rsid w:val="00BC2585"/>
    <w:rsid w:val="00BC4387"/>
    <w:rsid w:val="00BC7CE9"/>
    <w:rsid w:val="00BD1B1A"/>
    <w:rsid w:val="00BD224F"/>
    <w:rsid w:val="00BD24DD"/>
    <w:rsid w:val="00BD3662"/>
    <w:rsid w:val="00BE0FC7"/>
    <w:rsid w:val="00BE1309"/>
    <w:rsid w:val="00BE14CA"/>
    <w:rsid w:val="00BE23CE"/>
    <w:rsid w:val="00BE3FC4"/>
    <w:rsid w:val="00BE4820"/>
    <w:rsid w:val="00BE5337"/>
    <w:rsid w:val="00BE7179"/>
    <w:rsid w:val="00BF21A2"/>
    <w:rsid w:val="00BF4910"/>
    <w:rsid w:val="00BF5B02"/>
    <w:rsid w:val="00C0044E"/>
    <w:rsid w:val="00C02C08"/>
    <w:rsid w:val="00C02F1E"/>
    <w:rsid w:val="00C03E99"/>
    <w:rsid w:val="00C03EA6"/>
    <w:rsid w:val="00C072D0"/>
    <w:rsid w:val="00C079C6"/>
    <w:rsid w:val="00C10B1C"/>
    <w:rsid w:val="00C150DD"/>
    <w:rsid w:val="00C155B0"/>
    <w:rsid w:val="00C15607"/>
    <w:rsid w:val="00C165AE"/>
    <w:rsid w:val="00C16B0E"/>
    <w:rsid w:val="00C16FA4"/>
    <w:rsid w:val="00C17A49"/>
    <w:rsid w:val="00C17A64"/>
    <w:rsid w:val="00C21940"/>
    <w:rsid w:val="00C22979"/>
    <w:rsid w:val="00C2340D"/>
    <w:rsid w:val="00C26589"/>
    <w:rsid w:val="00C26B01"/>
    <w:rsid w:val="00C320C4"/>
    <w:rsid w:val="00C339E3"/>
    <w:rsid w:val="00C348DA"/>
    <w:rsid w:val="00C35AF8"/>
    <w:rsid w:val="00C404EF"/>
    <w:rsid w:val="00C40F16"/>
    <w:rsid w:val="00C44042"/>
    <w:rsid w:val="00C444F5"/>
    <w:rsid w:val="00C466E6"/>
    <w:rsid w:val="00C46C55"/>
    <w:rsid w:val="00C46DA6"/>
    <w:rsid w:val="00C47A1C"/>
    <w:rsid w:val="00C47BF4"/>
    <w:rsid w:val="00C51811"/>
    <w:rsid w:val="00C5190D"/>
    <w:rsid w:val="00C53C77"/>
    <w:rsid w:val="00C557B0"/>
    <w:rsid w:val="00C56825"/>
    <w:rsid w:val="00C67915"/>
    <w:rsid w:val="00C72B7E"/>
    <w:rsid w:val="00C7355D"/>
    <w:rsid w:val="00C81527"/>
    <w:rsid w:val="00C847F5"/>
    <w:rsid w:val="00C857B3"/>
    <w:rsid w:val="00C85E42"/>
    <w:rsid w:val="00C86230"/>
    <w:rsid w:val="00C87AE0"/>
    <w:rsid w:val="00C87D2E"/>
    <w:rsid w:val="00C90354"/>
    <w:rsid w:val="00C90C51"/>
    <w:rsid w:val="00C936B4"/>
    <w:rsid w:val="00C95465"/>
    <w:rsid w:val="00C9648D"/>
    <w:rsid w:val="00C9682C"/>
    <w:rsid w:val="00C972AE"/>
    <w:rsid w:val="00C97EF5"/>
    <w:rsid w:val="00CA381C"/>
    <w:rsid w:val="00CA5A69"/>
    <w:rsid w:val="00CA6024"/>
    <w:rsid w:val="00CA6A2A"/>
    <w:rsid w:val="00CB156E"/>
    <w:rsid w:val="00CB39F9"/>
    <w:rsid w:val="00CB4B4F"/>
    <w:rsid w:val="00CB6810"/>
    <w:rsid w:val="00CC188B"/>
    <w:rsid w:val="00CC2B1F"/>
    <w:rsid w:val="00CD0864"/>
    <w:rsid w:val="00CD1DA7"/>
    <w:rsid w:val="00CD39B6"/>
    <w:rsid w:val="00CD43BD"/>
    <w:rsid w:val="00CE2ADF"/>
    <w:rsid w:val="00CE367F"/>
    <w:rsid w:val="00CE4165"/>
    <w:rsid w:val="00CE773F"/>
    <w:rsid w:val="00CF0225"/>
    <w:rsid w:val="00CF21CE"/>
    <w:rsid w:val="00CF22BD"/>
    <w:rsid w:val="00CF6AF4"/>
    <w:rsid w:val="00CF7069"/>
    <w:rsid w:val="00CF7916"/>
    <w:rsid w:val="00D01343"/>
    <w:rsid w:val="00D02DB0"/>
    <w:rsid w:val="00D0355A"/>
    <w:rsid w:val="00D0359B"/>
    <w:rsid w:val="00D05F4E"/>
    <w:rsid w:val="00D061A4"/>
    <w:rsid w:val="00D06CA0"/>
    <w:rsid w:val="00D0709D"/>
    <w:rsid w:val="00D1146C"/>
    <w:rsid w:val="00D118E1"/>
    <w:rsid w:val="00D148E6"/>
    <w:rsid w:val="00D17001"/>
    <w:rsid w:val="00D22818"/>
    <w:rsid w:val="00D23944"/>
    <w:rsid w:val="00D25B45"/>
    <w:rsid w:val="00D27341"/>
    <w:rsid w:val="00D27A25"/>
    <w:rsid w:val="00D27AAE"/>
    <w:rsid w:val="00D30349"/>
    <w:rsid w:val="00D3121A"/>
    <w:rsid w:val="00D319A0"/>
    <w:rsid w:val="00D34362"/>
    <w:rsid w:val="00D35D48"/>
    <w:rsid w:val="00D364A8"/>
    <w:rsid w:val="00D43358"/>
    <w:rsid w:val="00D43E5F"/>
    <w:rsid w:val="00D44B23"/>
    <w:rsid w:val="00D4517A"/>
    <w:rsid w:val="00D46DDC"/>
    <w:rsid w:val="00D476FE"/>
    <w:rsid w:val="00D50D10"/>
    <w:rsid w:val="00D511FD"/>
    <w:rsid w:val="00D512B8"/>
    <w:rsid w:val="00D516F2"/>
    <w:rsid w:val="00D5207D"/>
    <w:rsid w:val="00D537B1"/>
    <w:rsid w:val="00D53904"/>
    <w:rsid w:val="00D5488F"/>
    <w:rsid w:val="00D55FCD"/>
    <w:rsid w:val="00D57223"/>
    <w:rsid w:val="00D57293"/>
    <w:rsid w:val="00D57552"/>
    <w:rsid w:val="00D60CCA"/>
    <w:rsid w:val="00D63005"/>
    <w:rsid w:val="00D656E3"/>
    <w:rsid w:val="00D70C3A"/>
    <w:rsid w:val="00D71873"/>
    <w:rsid w:val="00D72652"/>
    <w:rsid w:val="00D726B5"/>
    <w:rsid w:val="00D72D16"/>
    <w:rsid w:val="00D745DE"/>
    <w:rsid w:val="00D75771"/>
    <w:rsid w:val="00D759A9"/>
    <w:rsid w:val="00D76D6B"/>
    <w:rsid w:val="00D81593"/>
    <w:rsid w:val="00D8248B"/>
    <w:rsid w:val="00D83AE9"/>
    <w:rsid w:val="00D845D3"/>
    <w:rsid w:val="00D84EA8"/>
    <w:rsid w:val="00D86767"/>
    <w:rsid w:val="00D86BDD"/>
    <w:rsid w:val="00D92640"/>
    <w:rsid w:val="00D9303D"/>
    <w:rsid w:val="00D933C9"/>
    <w:rsid w:val="00D953F6"/>
    <w:rsid w:val="00D96B7B"/>
    <w:rsid w:val="00D96BD3"/>
    <w:rsid w:val="00DA263A"/>
    <w:rsid w:val="00DA2774"/>
    <w:rsid w:val="00DA3185"/>
    <w:rsid w:val="00DA3382"/>
    <w:rsid w:val="00DA46D8"/>
    <w:rsid w:val="00DA4843"/>
    <w:rsid w:val="00DA4D28"/>
    <w:rsid w:val="00DA51A9"/>
    <w:rsid w:val="00DA5ECC"/>
    <w:rsid w:val="00DA6A9C"/>
    <w:rsid w:val="00DA6DFC"/>
    <w:rsid w:val="00DA72E9"/>
    <w:rsid w:val="00DB190A"/>
    <w:rsid w:val="00DB2013"/>
    <w:rsid w:val="00DB2B06"/>
    <w:rsid w:val="00DB2B15"/>
    <w:rsid w:val="00DB5B59"/>
    <w:rsid w:val="00DB5C0A"/>
    <w:rsid w:val="00DB7344"/>
    <w:rsid w:val="00DC20A0"/>
    <w:rsid w:val="00DC467A"/>
    <w:rsid w:val="00DC4CDB"/>
    <w:rsid w:val="00DC7FC7"/>
    <w:rsid w:val="00DD13E2"/>
    <w:rsid w:val="00DD2056"/>
    <w:rsid w:val="00DD4348"/>
    <w:rsid w:val="00DD7274"/>
    <w:rsid w:val="00DE482B"/>
    <w:rsid w:val="00DE5087"/>
    <w:rsid w:val="00DE58AC"/>
    <w:rsid w:val="00DE7266"/>
    <w:rsid w:val="00DE79F4"/>
    <w:rsid w:val="00DE7BD1"/>
    <w:rsid w:val="00DF003C"/>
    <w:rsid w:val="00DF0845"/>
    <w:rsid w:val="00DF0BC7"/>
    <w:rsid w:val="00DF0DB4"/>
    <w:rsid w:val="00DF2C06"/>
    <w:rsid w:val="00DF4501"/>
    <w:rsid w:val="00DF4B36"/>
    <w:rsid w:val="00DF4DBA"/>
    <w:rsid w:val="00DF592C"/>
    <w:rsid w:val="00DF625D"/>
    <w:rsid w:val="00DF7569"/>
    <w:rsid w:val="00DF7EF5"/>
    <w:rsid w:val="00E02599"/>
    <w:rsid w:val="00E02F3C"/>
    <w:rsid w:val="00E03E9F"/>
    <w:rsid w:val="00E0515C"/>
    <w:rsid w:val="00E06BE3"/>
    <w:rsid w:val="00E107F7"/>
    <w:rsid w:val="00E110A7"/>
    <w:rsid w:val="00E12036"/>
    <w:rsid w:val="00E1308F"/>
    <w:rsid w:val="00E13394"/>
    <w:rsid w:val="00E14F2A"/>
    <w:rsid w:val="00E16D0D"/>
    <w:rsid w:val="00E16D64"/>
    <w:rsid w:val="00E209D8"/>
    <w:rsid w:val="00E209E8"/>
    <w:rsid w:val="00E229C2"/>
    <w:rsid w:val="00E23D96"/>
    <w:rsid w:val="00E248C4"/>
    <w:rsid w:val="00E2672F"/>
    <w:rsid w:val="00E27A1D"/>
    <w:rsid w:val="00E332C0"/>
    <w:rsid w:val="00E349AF"/>
    <w:rsid w:val="00E3504D"/>
    <w:rsid w:val="00E37530"/>
    <w:rsid w:val="00E376CF"/>
    <w:rsid w:val="00E37A07"/>
    <w:rsid w:val="00E37EF3"/>
    <w:rsid w:val="00E4031F"/>
    <w:rsid w:val="00E420F0"/>
    <w:rsid w:val="00E438DA"/>
    <w:rsid w:val="00E43CF8"/>
    <w:rsid w:val="00E43F55"/>
    <w:rsid w:val="00E45301"/>
    <w:rsid w:val="00E45FFB"/>
    <w:rsid w:val="00E50507"/>
    <w:rsid w:val="00E5529B"/>
    <w:rsid w:val="00E6008F"/>
    <w:rsid w:val="00E61F94"/>
    <w:rsid w:val="00E6268B"/>
    <w:rsid w:val="00E64830"/>
    <w:rsid w:val="00E6577F"/>
    <w:rsid w:val="00E65C12"/>
    <w:rsid w:val="00E65F28"/>
    <w:rsid w:val="00E665A7"/>
    <w:rsid w:val="00E66E12"/>
    <w:rsid w:val="00E66F2E"/>
    <w:rsid w:val="00E7136D"/>
    <w:rsid w:val="00E74841"/>
    <w:rsid w:val="00E74913"/>
    <w:rsid w:val="00E75A29"/>
    <w:rsid w:val="00E76FA2"/>
    <w:rsid w:val="00E771A5"/>
    <w:rsid w:val="00E77BCC"/>
    <w:rsid w:val="00E80493"/>
    <w:rsid w:val="00E87FAC"/>
    <w:rsid w:val="00E91A6D"/>
    <w:rsid w:val="00E92287"/>
    <w:rsid w:val="00E93E2B"/>
    <w:rsid w:val="00E95E05"/>
    <w:rsid w:val="00EA09CB"/>
    <w:rsid w:val="00EA1F89"/>
    <w:rsid w:val="00EA4D2B"/>
    <w:rsid w:val="00EA58B2"/>
    <w:rsid w:val="00EA5945"/>
    <w:rsid w:val="00EA5CD2"/>
    <w:rsid w:val="00EA6647"/>
    <w:rsid w:val="00EA7549"/>
    <w:rsid w:val="00EB0A6D"/>
    <w:rsid w:val="00EB1D3F"/>
    <w:rsid w:val="00EB3178"/>
    <w:rsid w:val="00EB3B7F"/>
    <w:rsid w:val="00EB78F5"/>
    <w:rsid w:val="00EB79CD"/>
    <w:rsid w:val="00EB79FE"/>
    <w:rsid w:val="00EC131D"/>
    <w:rsid w:val="00EC1936"/>
    <w:rsid w:val="00EC46AD"/>
    <w:rsid w:val="00EC5F55"/>
    <w:rsid w:val="00EC6A27"/>
    <w:rsid w:val="00ED0A46"/>
    <w:rsid w:val="00ED1ADD"/>
    <w:rsid w:val="00ED23FC"/>
    <w:rsid w:val="00ED2D1D"/>
    <w:rsid w:val="00ED469D"/>
    <w:rsid w:val="00ED4DEC"/>
    <w:rsid w:val="00ED5AF7"/>
    <w:rsid w:val="00ED6B56"/>
    <w:rsid w:val="00ED7318"/>
    <w:rsid w:val="00EE046A"/>
    <w:rsid w:val="00EE1E4A"/>
    <w:rsid w:val="00EE2A41"/>
    <w:rsid w:val="00EE3450"/>
    <w:rsid w:val="00EE35F7"/>
    <w:rsid w:val="00EE3773"/>
    <w:rsid w:val="00EE6693"/>
    <w:rsid w:val="00EF367B"/>
    <w:rsid w:val="00EF47A2"/>
    <w:rsid w:val="00EF49C9"/>
    <w:rsid w:val="00EF4DDE"/>
    <w:rsid w:val="00EF7714"/>
    <w:rsid w:val="00F006CA"/>
    <w:rsid w:val="00F00D5E"/>
    <w:rsid w:val="00F02F52"/>
    <w:rsid w:val="00F0351B"/>
    <w:rsid w:val="00F0355D"/>
    <w:rsid w:val="00F06878"/>
    <w:rsid w:val="00F0728C"/>
    <w:rsid w:val="00F075E6"/>
    <w:rsid w:val="00F075F8"/>
    <w:rsid w:val="00F107C0"/>
    <w:rsid w:val="00F11B57"/>
    <w:rsid w:val="00F1434E"/>
    <w:rsid w:val="00F1477C"/>
    <w:rsid w:val="00F14C68"/>
    <w:rsid w:val="00F14EC1"/>
    <w:rsid w:val="00F1534D"/>
    <w:rsid w:val="00F1685F"/>
    <w:rsid w:val="00F17CF5"/>
    <w:rsid w:val="00F17EDC"/>
    <w:rsid w:val="00F21752"/>
    <w:rsid w:val="00F22566"/>
    <w:rsid w:val="00F2259F"/>
    <w:rsid w:val="00F2475C"/>
    <w:rsid w:val="00F2699F"/>
    <w:rsid w:val="00F31060"/>
    <w:rsid w:val="00F3356E"/>
    <w:rsid w:val="00F342D7"/>
    <w:rsid w:val="00F347B5"/>
    <w:rsid w:val="00F347FD"/>
    <w:rsid w:val="00F36C47"/>
    <w:rsid w:val="00F379E6"/>
    <w:rsid w:val="00F438E8"/>
    <w:rsid w:val="00F447F1"/>
    <w:rsid w:val="00F453F6"/>
    <w:rsid w:val="00F47FB5"/>
    <w:rsid w:val="00F50884"/>
    <w:rsid w:val="00F51125"/>
    <w:rsid w:val="00F51887"/>
    <w:rsid w:val="00F519BC"/>
    <w:rsid w:val="00F52531"/>
    <w:rsid w:val="00F52F35"/>
    <w:rsid w:val="00F5449B"/>
    <w:rsid w:val="00F574CA"/>
    <w:rsid w:val="00F63FBA"/>
    <w:rsid w:val="00F64BEB"/>
    <w:rsid w:val="00F65CCD"/>
    <w:rsid w:val="00F66510"/>
    <w:rsid w:val="00F66DA2"/>
    <w:rsid w:val="00F6719D"/>
    <w:rsid w:val="00F67CDC"/>
    <w:rsid w:val="00F71D1F"/>
    <w:rsid w:val="00F727B0"/>
    <w:rsid w:val="00F72D21"/>
    <w:rsid w:val="00F74283"/>
    <w:rsid w:val="00F75F18"/>
    <w:rsid w:val="00F7696F"/>
    <w:rsid w:val="00F77A99"/>
    <w:rsid w:val="00F81EDD"/>
    <w:rsid w:val="00F82173"/>
    <w:rsid w:val="00F848AA"/>
    <w:rsid w:val="00F84955"/>
    <w:rsid w:val="00F86536"/>
    <w:rsid w:val="00F90553"/>
    <w:rsid w:val="00F9563B"/>
    <w:rsid w:val="00F960B7"/>
    <w:rsid w:val="00FA0420"/>
    <w:rsid w:val="00FA10AD"/>
    <w:rsid w:val="00FA3DAE"/>
    <w:rsid w:val="00FA656B"/>
    <w:rsid w:val="00FA66F1"/>
    <w:rsid w:val="00FA68D5"/>
    <w:rsid w:val="00FA6FC0"/>
    <w:rsid w:val="00FB0CE1"/>
    <w:rsid w:val="00FB139F"/>
    <w:rsid w:val="00FB33A0"/>
    <w:rsid w:val="00FB4167"/>
    <w:rsid w:val="00FB45BD"/>
    <w:rsid w:val="00FB7DEB"/>
    <w:rsid w:val="00FC0D35"/>
    <w:rsid w:val="00FC2C1B"/>
    <w:rsid w:val="00FC4285"/>
    <w:rsid w:val="00FC7457"/>
    <w:rsid w:val="00FD00E7"/>
    <w:rsid w:val="00FD02E7"/>
    <w:rsid w:val="00FD08F0"/>
    <w:rsid w:val="00FD283B"/>
    <w:rsid w:val="00FD418B"/>
    <w:rsid w:val="00FD4599"/>
    <w:rsid w:val="00FD4784"/>
    <w:rsid w:val="00FD479E"/>
    <w:rsid w:val="00FD4E15"/>
    <w:rsid w:val="00FD6102"/>
    <w:rsid w:val="00FD65FE"/>
    <w:rsid w:val="00FE5EC0"/>
    <w:rsid w:val="00FE6082"/>
    <w:rsid w:val="00FE7AE4"/>
    <w:rsid w:val="00FF136C"/>
    <w:rsid w:val="00FF2F0D"/>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204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B5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40784804">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17418862">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37874302">
      <w:bodyDiv w:val="1"/>
      <w:marLeft w:val="0"/>
      <w:marRight w:val="0"/>
      <w:marTop w:val="0"/>
      <w:marBottom w:val="0"/>
      <w:divBdr>
        <w:top w:val="none" w:sz="0" w:space="0" w:color="auto"/>
        <w:left w:val="none" w:sz="0" w:space="0" w:color="auto"/>
        <w:bottom w:val="none" w:sz="0" w:space="0" w:color="auto"/>
        <w:right w:val="none" w:sz="0" w:space="0" w:color="auto"/>
      </w:divBdr>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68417835">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31998833">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252392998">
      <w:bodyDiv w:val="1"/>
      <w:marLeft w:val="0"/>
      <w:marRight w:val="0"/>
      <w:marTop w:val="0"/>
      <w:marBottom w:val="0"/>
      <w:divBdr>
        <w:top w:val="none" w:sz="0" w:space="0" w:color="auto"/>
        <w:left w:val="none" w:sz="0" w:space="0" w:color="auto"/>
        <w:bottom w:val="none" w:sz="0" w:space="0" w:color="auto"/>
        <w:right w:val="none" w:sz="0" w:space="0" w:color="auto"/>
      </w:divBdr>
    </w:div>
    <w:div w:id="1295790202">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290613">
      <w:bodyDiv w:val="1"/>
      <w:marLeft w:val="0"/>
      <w:marRight w:val="0"/>
      <w:marTop w:val="0"/>
      <w:marBottom w:val="0"/>
      <w:divBdr>
        <w:top w:val="none" w:sz="0" w:space="0" w:color="auto"/>
        <w:left w:val="none" w:sz="0" w:space="0" w:color="auto"/>
        <w:bottom w:val="none" w:sz="0" w:space="0" w:color="auto"/>
        <w:right w:val="none" w:sz="0" w:space="0" w:color="auto"/>
      </w:divBdr>
    </w:div>
    <w:div w:id="1440181608">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519197255">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76630114">
      <w:bodyDiv w:val="1"/>
      <w:marLeft w:val="0"/>
      <w:marRight w:val="0"/>
      <w:marTop w:val="0"/>
      <w:marBottom w:val="0"/>
      <w:divBdr>
        <w:top w:val="none" w:sz="0" w:space="0" w:color="auto"/>
        <w:left w:val="none" w:sz="0" w:space="0" w:color="auto"/>
        <w:bottom w:val="none" w:sz="0" w:space="0" w:color="auto"/>
        <w:right w:val="none" w:sz="0" w:space="0" w:color="auto"/>
      </w:divBdr>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43567350">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42966.page" TargetMode="External"/><Relationship Id="rId18" Type="http://schemas.openxmlformats.org/officeDocument/2006/relationships/hyperlink" Target="https://www.saimex.org.mx/saimex/solicitud/downloadAttach/542966.pag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saimex.org.mx/saimex/solicitud/downloadAttach/542966.page" TargetMode="External"/><Relationship Id="rId17" Type="http://schemas.openxmlformats.org/officeDocument/2006/relationships/hyperlink" Target="https://www.saimex.org.mx/saimex/solicitud/downloadAttach/542966.page"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542966.page" TargetMode="External"/><Relationship Id="rId20" Type="http://schemas.openxmlformats.org/officeDocument/2006/relationships/image" Target="media/image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2966.page"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542966.page"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https://www.saimex.org.mx/saimex/solicitud/downloadAttach/542966.page" TargetMode="External"/><Relationship Id="rId19" Type="http://schemas.openxmlformats.org/officeDocument/2006/relationships/hyperlink" Target="https://www.saimex.org.mx/saimex/solicitud/downloadAttach/543001.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42625.page" TargetMode="External"/><Relationship Id="rId14" Type="http://schemas.openxmlformats.org/officeDocument/2006/relationships/hyperlink" Target="https://www.saimex.org.mx/saimex/solicitud/downloadAttach/542966.page" TargetMode="External"/><Relationship Id="rId22" Type="http://schemas.openxmlformats.org/officeDocument/2006/relationships/image" Target="media/image3.png"/><Relationship Id="rId27" Type="http://schemas.openxmlformats.org/officeDocument/2006/relationships/hyperlink" Target="http://www.saimex.org.mx/saimex/solicitud/downloadAttach/527644.page" TargetMode="External"/><Relationship Id="rId30" Type="http://schemas.openxmlformats.org/officeDocument/2006/relationships/header" Target="header2.xml"/><Relationship Id="rId8" Type="http://schemas.openxmlformats.org/officeDocument/2006/relationships/hyperlink" Target="https://www.saimex.org.mx/saimex/solicitud/downloadAttach/542595.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CEE5F-4CD4-4AC7-BAA4-7DCB39F28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5295</Words>
  <Characters>29128</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2018-08-14T22:28:00Z</cp:lastPrinted>
  <dcterms:created xsi:type="dcterms:W3CDTF">2018-08-23T01:07:00Z</dcterms:created>
  <dcterms:modified xsi:type="dcterms:W3CDTF">2018-08-23T01:07:00Z</dcterms:modified>
</cp:coreProperties>
</file>